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D9" w:rsidRDefault="004414D9" w:rsidP="004414D9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22222"/>
          <w:sz w:val="18"/>
          <w:szCs w:val="18"/>
          <w:shd w:val="clear" w:color="auto" w:fill="FFFFFF"/>
        </w:rPr>
      </w:pPr>
    </w:p>
    <w:p w:rsidR="00B367C0" w:rsidRPr="002E2409" w:rsidRDefault="00E06E68" w:rsidP="00B367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ASCC 10/21/2016</w:t>
      </w:r>
    </w:p>
    <w:p w:rsidR="00B367C0" w:rsidRPr="002E2409" w:rsidRDefault="00B367C0" w:rsidP="00B367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2409">
        <w:rPr>
          <w:rFonts w:ascii="Times New Roman" w:hAnsi="Times New Roman"/>
          <w:sz w:val="24"/>
          <w:szCs w:val="24"/>
        </w:rPr>
        <w:t>385 Bricker Hall 8:30-10:30am</w:t>
      </w:r>
    </w:p>
    <w:p w:rsidR="00B367C0" w:rsidRPr="002E2409" w:rsidRDefault="00F9454C" w:rsidP="00B367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331619">
        <w:rPr>
          <w:rFonts w:ascii="Times New Roman" w:hAnsi="Times New Roman"/>
          <w:sz w:val="24"/>
          <w:szCs w:val="24"/>
        </w:rPr>
        <w:t>pproved</w:t>
      </w:r>
      <w:r w:rsidR="00B367C0" w:rsidRPr="002E2409">
        <w:rPr>
          <w:rFonts w:ascii="Times New Roman" w:hAnsi="Times New Roman"/>
          <w:sz w:val="24"/>
          <w:szCs w:val="24"/>
        </w:rPr>
        <w:t xml:space="preserve"> Minutes</w:t>
      </w:r>
    </w:p>
    <w:p w:rsidR="00B367C0" w:rsidRPr="002E2409" w:rsidRDefault="00B367C0" w:rsidP="00B367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86B" w:rsidRDefault="00B367C0" w:rsidP="008768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4A3B">
        <w:rPr>
          <w:rFonts w:ascii="Times New Roman" w:hAnsi="Times New Roman"/>
          <w:sz w:val="24"/>
          <w:szCs w:val="24"/>
        </w:rPr>
        <w:t xml:space="preserve">ATTENDEES: </w:t>
      </w:r>
      <w:r w:rsidR="0010576B">
        <w:rPr>
          <w:rFonts w:ascii="Times New Roman" w:hAnsi="Times New Roman"/>
          <w:sz w:val="24"/>
          <w:szCs w:val="24"/>
        </w:rPr>
        <w:t>Aski, Bitters, Fink, Griffin, Hawkins, Heckler, Hogle, King, Kline, Krissek, Lam, Oldroyd, Ries, Roup, Savage, Shank, Smith, Taleghani-Nikazm, Vaessin, Valerio, Vankeerbergen, Wilson</w:t>
      </w:r>
    </w:p>
    <w:p w:rsidR="0087686B" w:rsidRDefault="0087686B" w:rsidP="008768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686B" w:rsidRDefault="0087686B" w:rsidP="0087686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>Welcome and introductions (ASCC Chair)</w:t>
      </w:r>
      <w:r>
        <w:rPr>
          <w:rFonts w:ascii="Times New Roman" w:hAnsi="Times New Roman"/>
          <w:sz w:val="24"/>
          <w:szCs w:val="24"/>
        </w:rPr>
        <w:br/>
      </w:r>
    </w:p>
    <w:p w:rsidR="0087686B" w:rsidRDefault="004414D9" w:rsidP="0087686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>Approval of 4-29-16 minutes</w:t>
      </w:r>
    </w:p>
    <w:p w:rsidR="0087686B" w:rsidRDefault="00116A12" w:rsidP="0087686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 xml:space="preserve">Vaessin, Roup, unanimously approved </w:t>
      </w:r>
      <w:r w:rsidR="0087686B">
        <w:rPr>
          <w:rFonts w:ascii="Times New Roman" w:hAnsi="Times New Roman"/>
          <w:sz w:val="24"/>
          <w:szCs w:val="24"/>
        </w:rPr>
        <w:br/>
      </w:r>
    </w:p>
    <w:p w:rsidR="004414D9" w:rsidRDefault="004414D9" w:rsidP="0087686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>ASCC Annual Report &amp; Freshman Seminar Report (2015-2016)</w:t>
      </w:r>
    </w:p>
    <w:p w:rsidR="00CA6E73" w:rsidRDefault="00116A12" w:rsidP="00CA6E7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13D1">
        <w:rPr>
          <w:rFonts w:ascii="Times New Roman" w:hAnsi="Times New Roman"/>
          <w:sz w:val="24"/>
          <w:szCs w:val="24"/>
        </w:rPr>
        <w:t>ASCC</w:t>
      </w:r>
      <w:r w:rsidR="002413D1">
        <w:rPr>
          <w:rFonts w:ascii="Times New Roman" w:hAnsi="Times New Roman"/>
          <w:sz w:val="24"/>
          <w:szCs w:val="24"/>
        </w:rPr>
        <w:t xml:space="preserve"> A</w:t>
      </w:r>
      <w:r w:rsidR="00077D49" w:rsidRPr="002413D1">
        <w:rPr>
          <w:rFonts w:ascii="Times New Roman" w:hAnsi="Times New Roman"/>
          <w:sz w:val="24"/>
          <w:szCs w:val="24"/>
        </w:rPr>
        <w:t>nnual</w:t>
      </w:r>
      <w:r w:rsidR="002413D1">
        <w:rPr>
          <w:rFonts w:ascii="Times New Roman" w:hAnsi="Times New Roman"/>
          <w:sz w:val="24"/>
          <w:szCs w:val="24"/>
        </w:rPr>
        <w:t xml:space="preserve"> R</w:t>
      </w:r>
      <w:r w:rsidRPr="002413D1">
        <w:rPr>
          <w:rFonts w:ascii="Times New Roman" w:hAnsi="Times New Roman"/>
          <w:sz w:val="24"/>
          <w:szCs w:val="24"/>
        </w:rPr>
        <w:t xml:space="preserve">eport </w:t>
      </w:r>
    </w:p>
    <w:p w:rsidR="00116A12" w:rsidRDefault="00136CBA" w:rsidP="00CA6E73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Five hundred and eighty</w:t>
      </w:r>
      <w:r w:rsidR="00C47C2F" w:rsidRPr="00CA6E73">
        <w:rPr>
          <w:rFonts w:ascii="Times New Roman" w:hAnsi="Times New Roman"/>
          <w:sz w:val="24"/>
          <w:szCs w:val="24"/>
        </w:rPr>
        <w:t xml:space="preserve"> courses</w:t>
      </w:r>
      <w:r w:rsidR="002413D1" w:rsidRPr="00CA6E73">
        <w:rPr>
          <w:rFonts w:ascii="Times New Roman" w:hAnsi="Times New Roman"/>
          <w:sz w:val="24"/>
          <w:szCs w:val="24"/>
        </w:rPr>
        <w:t xml:space="preserve"> were </w:t>
      </w:r>
      <w:r>
        <w:rPr>
          <w:rFonts w:ascii="Times New Roman" w:hAnsi="Times New Roman"/>
          <w:sz w:val="24"/>
          <w:szCs w:val="24"/>
        </w:rPr>
        <w:t>processed</w:t>
      </w:r>
      <w:r w:rsidR="002413D1" w:rsidRPr="00CA6E73">
        <w:rPr>
          <w:rFonts w:ascii="Times New Roman" w:hAnsi="Times New Roman"/>
          <w:sz w:val="24"/>
          <w:szCs w:val="24"/>
        </w:rPr>
        <w:t xml:space="preserve"> with approximately</w:t>
      </w:r>
      <w:r w:rsidR="00C47C2F" w:rsidRPr="00CA6E73">
        <w:rPr>
          <w:rFonts w:ascii="Times New Roman" w:hAnsi="Times New Roman"/>
          <w:sz w:val="24"/>
          <w:szCs w:val="24"/>
        </w:rPr>
        <w:t xml:space="preserve"> 200 courses </w:t>
      </w:r>
      <w:r w:rsidR="002413D1" w:rsidRPr="00CA6E73">
        <w:rPr>
          <w:rFonts w:ascii="Times New Roman" w:hAnsi="Times New Roman"/>
          <w:sz w:val="24"/>
          <w:szCs w:val="24"/>
        </w:rPr>
        <w:t>being reviewed</w:t>
      </w:r>
      <w:r w:rsidR="00C47C2F" w:rsidRPr="00CA6E73">
        <w:rPr>
          <w:rFonts w:ascii="Times New Roman" w:hAnsi="Times New Roman"/>
          <w:sz w:val="24"/>
          <w:szCs w:val="24"/>
        </w:rPr>
        <w:t xml:space="preserve"> </w:t>
      </w:r>
      <w:r w:rsidR="002413D1" w:rsidRPr="00CA6E73">
        <w:rPr>
          <w:rFonts w:ascii="Times New Roman" w:hAnsi="Times New Roman"/>
          <w:sz w:val="24"/>
          <w:szCs w:val="24"/>
        </w:rPr>
        <w:t xml:space="preserve">by the ASCC </w:t>
      </w:r>
      <w:r w:rsidR="00C47C2F" w:rsidRPr="00CA6E73">
        <w:rPr>
          <w:rFonts w:ascii="Times New Roman" w:hAnsi="Times New Roman"/>
          <w:sz w:val="24"/>
          <w:szCs w:val="24"/>
        </w:rPr>
        <w:t>Pane</w:t>
      </w:r>
      <w:r w:rsidR="002413D1" w:rsidRPr="00CA6E73">
        <w:rPr>
          <w:rFonts w:ascii="Times New Roman" w:hAnsi="Times New Roman"/>
          <w:sz w:val="24"/>
          <w:szCs w:val="24"/>
        </w:rPr>
        <w:t>ls</w:t>
      </w:r>
      <w:r w:rsidR="00C47C2F" w:rsidRPr="00CA6E73">
        <w:rPr>
          <w:rFonts w:ascii="Times New Roman" w:hAnsi="Times New Roman"/>
          <w:sz w:val="24"/>
          <w:szCs w:val="24"/>
        </w:rPr>
        <w:t xml:space="preserve">. </w:t>
      </w:r>
      <w:r w:rsidR="002413D1" w:rsidRPr="00CA6E73">
        <w:rPr>
          <w:rFonts w:ascii="Times New Roman" w:hAnsi="Times New Roman"/>
          <w:sz w:val="24"/>
          <w:szCs w:val="24"/>
        </w:rPr>
        <w:t xml:space="preserve">Fifty-one of those </w:t>
      </w:r>
      <w:r w:rsidR="00C62F65">
        <w:rPr>
          <w:rFonts w:ascii="Times New Roman" w:hAnsi="Times New Roman"/>
          <w:sz w:val="24"/>
          <w:szCs w:val="24"/>
        </w:rPr>
        <w:t xml:space="preserve">courses </w:t>
      </w:r>
      <w:r w:rsidR="002413D1" w:rsidRPr="00CA6E73">
        <w:rPr>
          <w:rFonts w:ascii="Times New Roman" w:hAnsi="Times New Roman"/>
          <w:sz w:val="24"/>
          <w:szCs w:val="24"/>
        </w:rPr>
        <w:t xml:space="preserve">were newly approved Freshman </w:t>
      </w:r>
      <w:r w:rsidR="00C47C2F" w:rsidRPr="00CA6E73">
        <w:rPr>
          <w:rFonts w:ascii="Times New Roman" w:hAnsi="Times New Roman"/>
          <w:sz w:val="24"/>
          <w:szCs w:val="24"/>
        </w:rPr>
        <w:t xml:space="preserve">Seminars. </w:t>
      </w:r>
    </w:p>
    <w:p w:rsidR="00481005" w:rsidRPr="00CA6E73" w:rsidRDefault="00481005" w:rsidP="00CA6E73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Six new programs and 16 program revisions were approved. </w:t>
      </w:r>
    </w:p>
    <w:p w:rsidR="00C47C2F" w:rsidRPr="0087686B" w:rsidRDefault="002413D1" w:rsidP="00CA6E7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Freshman Seminar Report </w:t>
      </w:r>
    </w:p>
    <w:p w:rsidR="00136CBA" w:rsidRDefault="00CA6E73" w:rsidP="00C62F65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27 Freshman Seminars being offered this semester. A total of 8 Freshman Seminars were offered last academic year. </w:t>
      </w:r>
    </w:p>
    <w:p w:rsidR="00C47C2F" w:rsidRPr="00C62F65" w:rsidRDefault="00CA6E73" w:rsidP="00C62F65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62F65">
        <w:rPr>
          <w:rFonts w:ascii="Times New Roman" w:hAnsi="Times New Roman"/>
          <w:sz w:val="24"/>
          <w:szCs w:val="24"/>
        </w:rPr>
        <w:t xml:space="preserve">About 34 courses are planning to be offered spring semester. </w:t>
      </w:r>
    </w:p>
    <w:p w:rsidR="00C47C2F" w:rsidRPr="0087686B" w:rsidRDefault="00CA6E73" w:rsidP="00CA6E73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stipend for faculty was i</w:t>
      </w:r>
      <w:r w:rsidR="00C47C2F" w:rsidRPr="0087686B">
        <w:rPr>
          <w:rFonts w:ascii="Times New Roman" w:hAnsi="Times New Roman"/>
          <w:sz w:val="24"/>
          <w:szCs w:val="24"/>
        </w:rPr>
        <w:t xml:space="preserve">ncreased </w:t>
      </w:r>
      <w:r>
        <w:rPr>
          <w:rFonts w:ascii="Times New Roman" w:hAnsi="Times New Roman"/>
          <w:sz w:val="24"/>
          <w:szCs w:val="24"/>
        </w:rPr>
        <w:t>by $1,000.</w:t>
      </w:r>
    </w:p>
    <w:p w:rsidR="00C47C2F" w:rsidRPr="00CA6E73" w:rsidRDefault="00CA6E73" w:rsidP="00CA6E73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6E73">
        <w:rPr>
          <w:rFonts w:ascii="Times New Roman" w:hAnsi="Times New Roman"/>
          <w:sz w:val="24"/>
          <w:szCs w:val="24"/>
        </w:rPr>
        <w:t xml:space="preserve">Of the approved courses for fall, 24 courses were cancelled due to low enrollment. </w:t>
      </w:r>
    </w:p>
    <w:p w:rsidR="00C47C2F" w:rsidRPr="0087686B" w:rsidRDefault="00C47C2F" w:rsidP="00CA6E73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6E73">
        <w:rPr>
          <w:rFonts w:ascii="Times New Roman" w:hAnsi="Times New Roman"/>
          <w:sz w:val="24"/>
          <w:szCs w:val="24"/>
        </w:rPr>
        <w:t>Threshold was</w:t>
      </w:r>
      <w:r w:rsidR="00CA6E73">
        <w:rPr>
          <w:rFonts w:ascii="Times New Roman" w:hAnsi="Times New Roman"/>
          <w:sz w:val="24"/>
          <w:szCs w:val="24"/>
        </w:rPr>
        <w:t xml:space="preserve"> set at 9. </w:t>
      </w:r>
      <w:r w:rsidRPr="00CA6E73">
        <w:rPr>
          <w:rFonts w:ascii="Times New Roman" w:hAnsi="Times New Roman"/>
          <w:sz w:val="24"/>
          <w:szCs w:val="24"/>
        </w:rPr>
        <w:t xml:space="preserve"> </w:t>
      </w:r>
    </w:p>
    <w:p w:rsidR="00C47C2F" w:rsidRDefault="00CA6E73" w:rsidP="00CA6E73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Freshman Seminars are electives.</w:t>
      </w:r>
    </w:p>
    <w:p w:rsidR="00CA6E73" w:rsidRPr="0087686B" w:rsidRDefault="00CA6E73" w:rsidP="00CA6E73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Several courses were approved when freshman orientation was already in progress. </w:t>
      </w:r>
    </w:p>
    <w:p w:rsidR="00B46E56" w:rsidRPr="0087686B" w:rsidRDefault="00CA6E73" w:rsidP="00CA6E73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the Freshman Seminars approved, 7 </w:t>
      </w:r>
      <w:r w:rsidR="00B46E56" w:rsidRPr="0087686B">
        <w:rPr>
          <w:rFonts w:ascii="Times New Roman" w:hAnsi="Times New Roman"/>
          <w:sz w:val="24"/>
          <w:szCs w:val="24"/>
        </w:rPr>
        <w:t xml:space="preserve">different colleges plus OAA </w:t>
      </w:r>
      <w:r>
        <w:rPr>
          <w:rFonts w:ascii="Times New Roman" w:hAnsi="Times New Roman"/>
          <w:sz w:val="24"/>
          <w:szCs w:val="24"/>
        </w:rPr>
        <w:t xml:space="preserve">are represented with faculty from 36 different departments. </w:t>
      </w:r>
    </w:p>
    <w:p w:rsidR="001B2546" w:rsidRPr="00CA6E73" w:rsidRDefault="001B2546" w:rsidP="00CA6E73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>Next</w:t>
      </w:r>
      <w:r w:rsidR="00CA6E73">
        <w:rPr>
          <w:rFonts w:ascii="Times New Roman" w:hAnsi="Times New Roman"/>
          <w:sz w:val="24"/>
          <w:szCs w:val="24"/>
        </w:rPr>
        <w:t xml:space="preserve"> expected </w:t>
      </w:r>
      <w:r w:rsidRPr="0087686B">
        <w:rPr>
          <w:rFonts w:ascii="Times New Roman" w:hAnsi="Times New Roman"/>
          <w:sz w:val="24"/>
          <w:szCs w:val="24"/>
        </w:rPr>
        <w:t>deadline</w:t>
      </w:r>
      <w:r w:rsidR="00CA6E73">
        <w:rPr>
          <w:rFonts w:ascii="Times New Roman" w:hAnsi="Times New Roman"/>
          <w:sz w:val="24"/>
          <w:szCs w:val="24"/>
        </w:rPr>
        <w:t xml:space="preserve"> for </w:t>
      </w:r>
      <w:r w:rsidR="00136CBA">
        <w:rPr>
          <w:rFonts w:ascii="Times New Roman" w:hAnsi="Times New Roman"/>
          <w:sz w:val="24"/>
          <w:szCs w:val="24"/>
        </w:rPr>
        <w:t xml:space="preserve">proposals is </w:t>
      </w:r>
      <w:r w:rsidRPr="0087686B">
        <w:rPr>
          <w:rFonts w:ascii="Times New Roman" w:hAnsi="Times New Roman"/>
          <w:sz w:val="24"/>
          <w:szCs w:val="24"/>
        </w:rPr>
        <w:t xml:space="preserve">March </w:t>
      </w:r>
      <w:proofErr w:type="gramStart"/>
      <w:r w:rsidRPr="0087686B">
        <w:rPr>
          <w:rFonts w:ascii="Times New Roman" w:hAnsi="Times New Roman"/>
          <w:sz w:val="24"/>
          <w:szCs w:val="24"/>
        </w:rPr>
        <w:t xml:space="preserve">1st </w:t>
      </w:r>
      <w:r w:rsidR="00C62F65">
        <w:rPr>
          <w:rFonts w:ascii="Times New Roman" w:hAnsi="Times New Roman"/>
          <w:sz w:val="24"/>
          <w:szCs w:val="24"/>
        </w:rPr>
        <w:t>.</w:t>
      </w:r>
      <w:proofErr w:type="gramEnd"/>
    </w:p>
    <w:p w:rsidR="00832176" w:rsidRPr="0087686B" w:rsidRDefault="00832176" w:rsidP="00CA6E7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 xml:space="preserve">Krissek, Vaessin, unanimously approved </w:t>
      </w:r>
      <w:r w:rsidR="00CA6E73">
        <w:rPr>
          <w:rFonts w:ascii="Times New Roman" w:hAnsi="Times New Roman"/>
          <w:sz w:val="24"/>
          <w:szCs w:val="24"/>
        </w:rPr>
        <w:t xml:space="preserve">the </w:t>
      </w:r>
      <w:r w:rsidRPr="0087686B">
        <w:rPr>
          <w:rFonts w:ascii="Times New Roman" w:hAnsi="Times New Roman"/>
          <w:sz w:val="24"/>
          <w:szCs w:val="24"/>
        </w:rPr>
        <w:t xml:space="preserve">ASCC Annual Report </w:t>
      </w:r>
    </w:p>
    <w:p w:rsidR="00832176" w:rsidRPr="0087686B" w:rsidRDefault="00832176" w:rsidP="00CA6E7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 xml:space="preserve">Wilson, </w:t>
      </w:r>
      <w:r w:rsidR="00CA6E73">
        <w:rPr>
          <w:rFonts w:ascii="Times New Roman" w:hAnsi="Times New Roman"/>
          <w:sz w:val="24"/>
          <w:szCs w:val="24"/>
        </w:rPr>
        <w:t>Taleghani-Nikazm, unanimously approved the</w:t>
      </w:r>
      <w:r w:rsidRPr="0087686B">
        <w:rPr>
          <w:rFonts w:ascii="Times New Roman" w:hAnsi="Times New Roman"/>
          <w:sz w:val="24"/>
          <w:szCs w:val="24"/>
        </w:rPr>
        <w:t xml:space="preserve"> Freshman Seminar </w:t>
      </w:r>
      <w:r w:rsidR="00CA6E73">
        <w:rPr>
          <w:rFonts w:ascii="Times New Roman" w:hAnsi="Times New Roman"/>
          <w:sz w:val="24"/>
          <w:szCs w:val="24"/>
        </w:rPr>
        <w:t>Report</w:t>
      </w:r>
      <w:r w:rsidR="00E232C1" w:rsidRPr="0087686B">
        <w:rPr>
          <w:rFonts w:ascii="Times New Roman" w:hAnsi="Times New Roman"/>
          <w:sz w:val="24"/>
          <w:szCs w:val="24"/>
        </w:rPr>
        <w:br/>
      </w:r>
    </w:p>
    <w:p w:rsidR="004414D9" w:rsidRPr="0087686B" w:rsidRDefault="004414D9" w:rsidP="008810E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>New undergraduate minor in World Literatures (Barry Shank)</w:t>
      </w:r>
    </w:p>
    <w:p w:rsidR="009A2832" w:rsidRPr="00DC16D7" w:rsidRDefault="00DC16D7" w:rsidP="00DC16D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A&amp;H</w:t>
      </w:r>
      <w:r w:rsidR="0048100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Panel Chair, Janice Aski, presented the cover letter.</w:t>
      </w:r>
    </w:p>
    <w:p w:rsidR="009D7794" w:rsidRDefault="00DC16D7" w:rsidP="00DC16D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credit hour explanation on the program request form states that there is a three credit hour prerequisite</w:t>
      </w:r>
      <w:r w:rsidR="004810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but </w:t>
      </w:r>
      <w:r w:rsidR="00481005">
        <w:rPr>
          <w:rFonts w:ascii="Times New Roman" w:hAnsi="Times New Roman"/>
          <w:sz w:val="24"/>
          <w:szCs w:val="24"/>
        </w:rPr>
        <w:t xml:space="preserve">it is </w:t>
      </w:r>
      <w:r>
        <w:rPr>
          <w:rFonts w:ascii="Times New Roman" w:hAnsi="Times New Roman"/>
          <w:sz w:val="24"/>
          <w:szCs w:val="24"/>
        </w:rPr>
        <w:t xml:space="preserve">not mentioned in the proposal and </w:t>
      </w:r>
      <w:r w:rsidR="00481005">
        <w:rPr>
          <w:rFonts w:ascii="Times New Roman" w:hAnsi="Times New Roman"/>
          <w:sz w:val="24"/>
          <w:szCs w:val="24"/>
        </w:rPr>
        <w:t xml:space="preserve">it </w:t>
      </w:r>
      <w:r>
        <w:rPr>
          <w:rFonts w:ascii="Times New Roman" w:hAnsi="Times New Roman"/>
          <w:sz w:val="24"/>
          <w:szCs w:val="24"/>
        </w:rPr>
        <w:t xml:space="preserve">likely does not need to be explicitly stated as </w:t>
      </w:r>
      <w:r w:rsidR="00481005">
        <w:rPr>
          <w:rFonts w:ascii="Times New Roman" w:hAnsi="Times New Roman"/>
          <w:sz w:val="24"/>
          <w:szCs w:val="24"/>
        </w:rPr>
        <w:t>such (prerequisite is English 1110).</w:t>
      </w:r>
    </w:p>
    <w:p w:rsidR="00DC16D7" w:rsidRPr="0087686B" w:rsidRDefault="00DC16D7" w:rsidP="00DC16D7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Suggestion: on t</w:t>
      </w:r>
      <w:r w:rsidR="00D4108B">
        <w:rPr>
          <w:rFonts w:ascii="Times New Roman" w:hAnsi="Times New Roman"/>
          <w:sz w:val="24"/>
          <w:szCs w:val="24"/>
        </w:rPr>
        <w:t>he minor advising sheet,</w:t>
      </w:r>
      <w:r>
        <w:rPr>
          <w:rFonts w:ascii="Times New Roman" w:hAnsi="Times New Roman"/>
          <w:sz w:val="24"/>
          <w:szCs w:val="24"/>
        </w:rPr>
        <w:t xml:space="preserve"> include a statement</w:t>
      </w:r>
      <w:r w:rsidR="00C62F65">
        <w:rPr>
          <w:rFonts w:ascii="Times New Roman" w:hAnsi="Times New Roman"/>
          <w:sz w:val="24"/>
          <w:szCs w:val="24"/>
        </w:rPr>
        <w:t xml:space="preserve"> that makes student</w:t>
      </w:r>
      <w:r w:rsidR="006222E5">
        <w:rPr>
          <w:rFonts w:ascii="Times New Roman" w:hAnsi="Times New Roman"/>
          <w:sz w:val="24"/>
          <w:szCs w:val="24"/>
        </w:rPr>
        <w:t>s</w:t>
      </w:r>
      <w:r w:rsidR="00C62F65">
        <w:rPr>
          <w:rFonts w:ascii="Times New Roman" w:hAnsi="Times New Roman"/>
          <w:sz w:val="24"/>
          <w:szCs w:val="24"/>
        </w:rPr>
        <w:t xml:space="preserve"> aware of prerequisites</w:t>
      </w:r>
      <w:r w:rsidR="00A13FB1">
        <w:rPr>
          <w:rFonts w:ascii="Times New Roman" w:hAnsi="Times New Roman"/>
          <w:sz w:val="24"/>
          <w:szCs w:val="24"/>
        </w:rPr>
        <w:t xml:space="preserve"> </w:t>
      </w:r>
      <w:r w:rsidR="00D4108B">
        <w:rPr>
          <w:rFonts w:ascii="Times New Roman" w:hAnsi="Times New Roman"/>
          <w:sz w:val="24"/>
          <w:szCs w:val="24"/>
        </w:rPr>
        <w:t>(e.g</w:t>
      </w:r>
      <w:r w:rsidR="006222E5">
        <w:rPr>
          <w:rFonts w:ascii="Times New Roman" w:hAnsi="Times New Roman"/>
          <w:sz w:val="24"/>
          <w:szCs w:val="24"/>
        </w:rPr>
        <w:t>. “B</w:t>
      </w:r>
      <w:r>
        <w:rPr>
          <w:rFonts w:ascii="Times New Roman" w:hAnsi="Times New Roman"/>
          <w:sz w:val="24"/>
          <w:szCs w:val="24"/>
        </w:rPr>
        <w:t>e aware that a number of these courses have prerequi</w:t>
      </w:r>
      <w:r w:rsidR="006222E5">
        <w:rPr>
          <w:rFonts w:ascii="Times New Roman" w:hAnsi="Times New Roman"/>
          <w:sz w:val="24"/>
          <w:szCs w:val="24"/>
        </w:rPr>
        <w:t>sites. Consult with an advisor”).</w:t>
      </w:r>
    </w:p>
    <w:p w:rsidR="00DF0044" w:rsidRPr="0087686B" w:rsidRDefault="00DC16D7" w:rsidP="00DC16D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Panel Chair l</w:t>
      </w:r>
      <w:r w:rsidR="00812520" w:rsidRPr="0087686B">
        <w:rPr>
          <w:rFonts w:ascii="Times New Roman" w:hAnsi="Times New Roman"/>
          <w:sz w:val="24"/>
          <w:szCs w:val="24"/>
        </w:rPr>
        <w:t xml:space="preserve">etter, Lam, unanimously approved </w:t>
      </w:r>
      <w:r w:rsidR="00D865FC" w:rsidRPr="0087686B">
        <w:rPr>
          <w:rFonts w:ascii="Times New Roman" w:hAnsi="Times New Roman"/>
          <w:sz w:val="24"/>
          <w:szCs w:val="24"/>
        </w:rPr>
        <w:br/>
      </w:r>
    </w:p>
    <w:p w:rsidR="004414D9" w:rsidRPr="0087686B" w:rsidRDefault="004414D9" w:rsidP="002574D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>New graduate minor in English (Kathleen Griffin)</w:t>
      </w:r>
    </w:p>
    <w:p w:rsidR="002574D0" w:rsidRPr="00DC16D7" w:rsidRDefault="002574D0" w:rsidP="002574D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A&amp;H</w:t>
      </w:r>
      <w:r w:rsidR="004810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Panel representative, Luke Wilson, presented the cover letter.</w:t>
      </w:r>
    </w:p>
    <w:p w:rsidR="00D865FC" w:rsidRPr="0087686B" w:rsidRDefault="002574D0" w:rsidP="002574D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minor will be offered to graduate students in other programs. </w:t>
      </w:r>
    </w:p>
    <w:p w:rsidR="002574D0" w:rsidRPr="00C53D90" w:rsidRDefault="00D865FC" w:rsidP="00C53D9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 xml:space="preserve">This is </w:t>
      </w:r>
      <w:r w:rsidR="002574D0">
        <w:rPr>
          <w:rFonts w:ascii="Times New Roman" w:hAnsi="Times New Roman"/>
          <w:sz w:val="24"/>
          <w:szCs w:val="24"/>
        </w:rPr>
        <w:t xml:space="preserve">the </w:t>
      </w:r>
      <w:r w:rsidRPr="0087686B">
        <w:rPr>
          <w:rFonts w:ascii="Times New Roman" w:hAnsi="Times New Roman"/>
          <w:sz w:val="24"/>
          <w:szCs w:val="24"/>
        </w:rPr>
        <w:t>first grad</w:t>
      </w:r>
      <w:r w:rsidR="002574D0">
        <w:rPr>
          <w:rFonts w:ascii="Times New Roman" w:hAnsi="Times New Roman"/>
          <w:sz w:val="24"/>
          <w:szCs w:val="24"/>
        </w:rPr>
        <w:t>uate</w:t>
      </w:r>
      <w:r w:rsidRPr="0087686B">
        <w:rPr>
          <w:rFonts w:ascii="Times New Roman" w:hAnsi="Times New Roman"/>
          <w:sz w:val="24"/>
          <w:szCs w:val="24"/>
        </w:rPr>
        <w:t xml:space="preserve"> minor </w:t>
      </w:r>
      <w:r w:rsidR="002574D0">
        <w:rPr>
          <w:rFonts w:ascii="Times New Roman" w:hAnsi="Times New Roman"/>
          <w:sz w:val="24"/>
          <w:szCs w:val="24"/>
        </w:rPr>
        <w:t xml:space="preserve">in the department. </w:t>
      </w:r>
      <w:r w:rsidR="002574D0" w:rsidRPr="00C53D90">
        <w:rPr>
          <w:rFonts w:ascii="Times New Roman" w:hAnsi="Times New Roman"/>
          <w:sz w:val="24"/>
          <w:szCs w:val="24"/>
        </w:rPr>
        <w:t xml:space="preserve">Many graduate programs have </w:t>
      </w:r>
      <w:r w:rsidR="00481005">
        <w:rPr>
          <w:rFonts w:ascii="Times New Roman" w:hAnsi="Times New Roman"/>
          <w:sz w:val="24"/>
          <w:szCs w:val="24"/>
        </w:rPr>
        <w:t xml:space="preserve">interdisciplinary </w:t>
      </w:r>
      <w:r w:rsidR="002574D0" w:rsidRPr="00C53D90">
        <w:rPr>
          <w:rFonts w:ascii="Times New Roman" w:hAnsi="Times New Roman"/>
          <w:sz w:val="24"/>
          <w:szCs w:val="24"/>
        </w:rPr>
        <w:t xml:space="preserve">specializations rather than minors. </w:t>
      </w:r>
    </w:p>
    <w:p w:rsidR="005A7754" w:rsidRPr="0087686B" w:rsidRDefault="00AD0F7C" w:rsidP="002574D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>Panel Chair</w:t>
      </w:r>
      <w:r w:rsidR="002574D0">
        <w:rPr>
          <w:rFonts w:ascii="Times New Roman" w:hAnsi="Times New Roman"/>
          <w:sz w:val="24"/>
          <w:szCs w:val="24"/>
        </w:rPr>
        <w:t xml:space="preserve"> letter</w:t>
      </w:r>
      <w:r w:rsidRPr="0087686B">
        <w:rPr>
          <w:rFonts w:ascii="Times New Roman" w:hAnsi="Times New Roman"/>
          <w:sz w:val="24"/>
          <w:szCs w:val="24"/>
        </w:rPr>
        <w:t>, Vaessin, unanimously approved</w:t>
      </w:r>
      <w:r w:rsidR="003B434A">
        <w:rPr>
          <w:rFonts w:ascii="Times New Roman" w:hAnsi="Times New Roman"/>
          <w:sz w:val="24"/>
          <w:szCs w:val="24"/>
        </w:rPr>
        <w:t>.</w:t>
      </w:r>
      <w:r w:rsidRPr="0087686B">
        <w:rPr>
          <w:rFonts w:ascii="Times New Roman" w:hAnsi="Times New Roman"/>
          <w:sz w:val="24"/>
          <w:szCs w:val="24"/>
        </w:rPr>
        <w:t xml:space="preserve"> </w:t>
      </w:r>
      <w:r w:rsidR="00D865FC" w:rsidRPr="0087686B">
        <w:rPr>
          <w:rFonts w:ascii="Times New Roman" w:hAnsi="Times New Roman"/>
          <w:sz w:val="24"/>
          <w:szCs w:val="24"/>
        </w:rPr>
        <w:br/>
      </w:r>
    </w:p>
    <w:p w:rsidR="004414D9" w:rsidRPr="0087686B" w:rsidRDefault="004414D9" w:rsidP="00C808C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>Panel updates </w:t>
      </w:r>
    </w:p>
    <w:p w:rsidR="005A7754" w:rsidRPr="0087686B" w:rsidRDefault="00D41CE4" w:rsidP="00C808C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 xml:space="preserve">SBS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Anthropology 3623</w:t>
      </w:r>
      <w:r w:rsidR="00667787">
        <w:rPr>
          <w:rFonts w:ascii="Times New Roman" w:hAnsi="Times New Roman"/>
          <w:sz w:val="24"/>
          <w:szCs w:val="24"/>
        </w:rPr>
        <w:t xml:space="preserve">- Approved with Contingency </w:t>
      </w:r>
    </w:p>
    <w:p w:rsidR="00190BCB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 xml:space="preserve">ASC 1138.xx Freshman Seminar—Melissa Beers </w:t>
      </w:r>
      <w:r w:rsidR="00667787">
        <w:rPr>
          <w:rFonts w:ascii="Times New Roman" w:hAnsi="Times New Roman"/>
          <w:sz w:val="24"/>
          <w:szCs w:val="24"/>
        </w:rPr>
        <w:t>- Approved</w:t>
      </w:r>
    </w:p>
    <w:p w:rsidR="00C808C6" w:rsidRPr="00190BCB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>Communication 3405</w:t>
      </w:r>
      <w:r w:rsidR="00667787">
        <w:rPr>
          <w:rFonts w:ascii="Times New Roman" w:hAnsi="Times New Roman"/>
          <w:sz w:val="24"/>
          <w:szCs w:val="24"/>
        </w:rPr>
        <w:t xml:space="preserve"> – Approved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Communication 4558</w:t>
      </w:r>
      <w:r w:rsidR="00667787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Economics / Psychology 5870</w:t>
      </w:r>
      <w:r w:rsidR="00667787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International Studies 4806</w:t>
      </w:r>
      <w:r w:rsidR="00667787">
        <w:rPr>
          <w:rFonts w:ascii="Times New Roman" w:hAnsi="Times New Roman"/>
          <w:sz w:val="24"/>
          <w:szCs w:val="24"/>
        </w:rPr>
        <w:t xml:space="preserve"> – Approved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Political Science 3290</w:t>
      </w:r>
      <w:r w:rsidR="00667787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Political Science 3310</w:t>
      </w:r>
      <w:r w:rsidR="00667787">
        <w:rPr>
          <w:rFonts w:ascii="Times New Roman" w:hAnsi="Times New Roman"/>
          <w:sz w:val="24"/>
          <w:szCs w:val="24"/>
        </w:rPr>
        <w:t xml:space="preserve"> -  Approved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Psychology 4320</w:t>
      </w:r>
      <w:r w:rsidR="00667787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Psychology 5309</w:t>
      </w:r>
      <w:r w:rsidR="00667787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Psychology 6652</w:t>
      </w:r>
      <w:r w:rsidR="00667787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Rural Sociology 1500</w:t>
      </w:r>
      <w:r w:rsidR="00667787">
        <w:rPr>
          <w:rFonts w:ascii="Times New Roman" w:hAnsi="Times New Roman"/>
          <w:sz w:val="24"/>
          <w:szCs w:val="24"/>
        </w:rPr>
        <w:t xml:space="preserve"> </w:t>
      </w:r>
      <w:r w:rsidR="009E4F44">
        <w:rPr>
          <w:rFonts w:ascii="Times New Roman" w:hAnsi="Times New Roman"/>
          <w:sz w:val="24"/>
          <w:szCs w:val="24"/>
        </w:rPr>
        <w:t>–</w:t>
      </w:r>
      <w:r w:rsidR="00667787">
        <w:rPr>
          <w:rFonts w:ascii="Times New Roman" w:hAnsi="Times New Roman"/>
          <w:sz w:val="24"/>
          <w:szCs w:val="24"/>
        </w:rPr>
        <w:t xml:space="preserve"> Approved</w:t>
      </w:r>
      <w:r w:rsidR="009E4F44">
        <w:rPr>
          <w:rFonts w:ascii="Times New Roman" w:hAnsi="Times New Roman"/>
          <w:sz w:val="24"/>
          <w:szCs w:val="24"/>
        </w:rPr>
        <w:t xml:space="preserve">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Sociology 3597.01</w:t>
      </w:r>
      <w:r w:rsidR="009E4F44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Sociology 3798.03</w:t>
      </w:r>
      <w:r w:rsidR="009E4F44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Speech and Hearing Science 4530</w:t>
      </w:r>
      <w:r w:rsidR="009E4F44">
        <w:rPr>
          <w:rFonts w:ascii="Times New Roman" w:hAnsi="Times New Roman"/>
          <w:sz w:val="24"/>
          <w:szCs w:val="24"/>
        </w:rPr>
        <w:t>- Approved</w:t>
      </w:r>
    </w:p>
    <w:p w:rsidR="00C808C6" w:rsidRPr="0087686B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Speech and Hearing Science 6860</w:t>
      </w:r>
      <w:r w:rsidR="009E4F44">
        <w:rPr>
          <w:rFonts w:ascii="Times New Roman" w:hAnsi="Times New Roman"/>
          <w:sz w:val="24"/>
          <w:szCs w:val="24"/>
        </w:rPr>
        <w:t xml:space="preserve"> - Approved</w:t>
      </w:r>
      <w:r w:rsidR="00190BCB">
        <w:rPr>
          <w:rFonts w:ascii="Times New Roman" w:hAnsi="Times New Roman"/>
          <w:sz w:val="24"/>
          <w:szCs w:val="24"/>
        </w:rPr>
        <w:br/>
      </w:r>
    </w:p>
    <w:p w:rsidR="00D41CE4" w:rsidRPr="0087686B" w:rsidRDefault="00441106" w:rsidP="00C808C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 xml:space="preserve">NMS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>EEOB 2410</w:t>
      </w:r>
      <w:r w:rsidR="009E4F44">
        <w:rPr>
          <w:rFonts w:ascii="Times New Roman" w:hAnsi="Times New Roman"/>
          <w:sz w:val="24"/>
          <w:szCs w:val="24"/>
        </w:rPr>
        <w:t xml:space="preserve"> – Approved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>EEOB 4220</w:t>
      </w:r>
      <w:r w:rsidR="009E4F44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>EEOB 5798</w:t>
      </w:r>
      <w:r w:rsidR="009E4F44">
        <w:rPr>
          <w:rFonts w:ascii="Times New Roman" w:hAnsi="Times New Roman"/>
          <w:sz w:val="24"/>
          <w:szCs w:val="24"/>
        </w:rPr>
        <w:t xml:space="preserve">- Approved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>Linguistics 2001</w:t>
      </w:r>
      <w:r w:rsidR="009E4F44">
        <w:rPr>
          <w:rFonts w:ascii="Times New Roman" w:hAnsi="Times New Roman"/>
          <w:sz w:val="24"/>
          <w:szCs w:val="24"/>
        </w:rPr>
        <w:t xml:space="preserve"> – Approved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90BCB">
        <w:rPr>
          <w:rFonts w:ascii="Times New Roman" w:hAnsi="Times New Roman"/>
          <w:sz w:val="24"/>
          <w:szCs w:val="24"/>
        </w:rPr>
        <w:t>MCDBio</w:t>
      </w:r>
      <w:proofErr w:type="spellEnd"/>
      <w:r w:rsidRPr="00190BCB">
        <w:rPr>
          <w:rFonts w:ascii="Times New Roman" w:hAnsi="Times New Roman"/>
          <w:sz w:val="24"/>
          <w:szCs w:val="24"/>
        </w:rPr>
        <w:t xml:space="preserve"> 7990</w:t>
      </w:r>
      <w:r w:rsidR="009E4F44">
        <w:rPr>
          <w:rFonts w:ascii="Times New Roman" w:hAnsi="Times New Roman"/>
          <w:sz w:val="24"/>
          <w:szCs w:val="24"/>
        </w:rPr>
        <w:t xml:space="preserve"> - Approved</w:t>
      </w:r>
    </w:p>
    <w:p w:rsidR="00ED695B" w:rsidRPr="00ED695B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>Physics 5501</w:t>
      </w:r>
      <w:r w:rsidR="009E4F44">
        <w:rPr>
          <w:rFonts w:ascii="Times New Roman" w:hAnsi="Times New Roman"/>
          <w:sz w:val="24"/>
          <w:szCs w:val="24"/>
        </w:rPr>
        <w:t xml:space="preserve"> – Approved </w:t>
      </w:r>
    </w:p>
    <w:p w:rsidR="009E5325" w:rsidRPr="0087686B" w:rsidRDefault="00ED695B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>Plant Pathology 4597</w:t>
      </w:r>
      <w:r w:rsidR="009E4F44">
        <w:rPr>
          <w:rFonts w:ascii="Times New Roman" w:hAnsi="Times New Roman"/>
          <w:sz w:val="24"/>
          <w:szCs w:val="24"/>
        </w:rPr>
        <w:t xml:space="preserve"> - Approved</w:t>
      </w:r>
      <w:r w:rsidR="00C808C6">
        <w:rPr>
          <w:rFonts w:ascii="Times New Roman" w:hAnsi="Times New Roman"/>
          <w:sz w:val="24"/>
          <w:szCs w:val="24"/>
        </w:rPr>
        <w:br/>
      </w:r>
    </w:p>
    <w:p w:rsidR="009E5325" w:rsidRPr="0087686B" w:rsidRDefault="009E5325" w:rsidP="00C808C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 xml:space="preserve">A&amp;H Panel 1 </w:t>
      </w:r>
    </w:p>
    <w:p w:rsidR="00190BCB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 xml:space="preserve">Art 5009 </w:t>
      </w:r>
      <w:r w:rsidR="009E4F44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190BCB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 xml:space="preserve">Art 5019 </w:t>
      </w:r>
      <w:r w:rsidR="009E4F44">
        <w:rPr>
          <w:rFonts w:ascii="Times New Roman" w:hAnsi="Times New Roman"/>
          <w:sz w:val="24"/>
          <w:szCs w:val="24"/>
        </w:rPr>
        <w:t xml:space="preserve">– Approved </w:t>
      </w:r>
    </w:p>
    <w:p w:rsid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ASC 1138.xx Freshman Seminar-Cynthia Clopper</w:t>
      </w:r>
      <w:r w:rsidR="009E4F44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 xml:space="preserve">Dance 5798 </w:t>
      </w:r>
      <w:r w:rsidR="009E4F44">
        <w:rPr>
          <w:rFonts w:ascii="Times New Roman" w:hAnsi="Times New Roman"/>
          <w:sz w:val="24"/>
          <w:szCs w:val="24"/>
        </w:rPr>
        <w:t>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 xml:space="preserve">English 2463 </w:t>
      </w:r>
      <w:r w:rsidR="009E4F44">
        <w:rPr>
          <w:rFonts w:ascii="Times New Roman" w:hAnsi="Times New Roman"/>
          <w:sz w:val="24"/>
          <w:szCs w:val="24"/>
        </w:rPr>
        <w:t xml:space="preserve">– Approved with Contingency </w:t>
      </w:r>
    </w:p>
    <w:p w:rsidR="00190BCB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 xml:space="preserve">History 3702 </w:t>
      </w:r>
      <w:r w:rsidR="009E4F44">
        <w:rPr>
          <w:rFonts w:ascii="Times New Roman" w:hAnsi="Times New Roman"/>
          <w:sz w:val="24"/>
          <w:szCs w:val="24"/>
        </w:rPr>
        <w:t>- Approved</w:t>
      </w:r>
    </w:p>
    <w:p w:rsidR="00C808C6" w:rsidRPr="00190BCB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CB">
        <w:rPr>
          <w:rFonts w:ascii="Times New Roman" w:hAnsi="Times New Roman"/>
          <w:sz w:val="24"/>
          <w:szCs w:val="24"/>
        </w:rPr>
        <w:t xml:space="preserve">Music 2254 </w:t>
      </w:r>
      <w:r w:rsidR="009E4F44">
        <w:rPr>
          <w:rFonts w:ascii="Times New Roman" w:hAnsi="Times New Roman"/>
          <w:sz w:val="24"/>
          <w:szCs w:val="24"/>
        </w:rPr>
        <w:t>– Approved</w:t>
      </w:r>
    </w:p>
    <w:p w:rsid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 xml:space="preserve">Music 3360 </w:t>
      </w:r>
      <w:r w:rsidR="009E4F44">
        <w:rPr>
          <w:rFonts w:ascii="Times New Roman" w:hAnsi="Times New Roman"/>
          <w:sz w:val="24"/>
          <w:szCs w:val="24"/>
        </w:rPr>
        <w:t xml:space="preserve">– Approved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lastRenderedPageBreak/>
        <w:t xml:space="preserve">Pharmacy 2367 </w:t>
      </w:r>
      <w:r w:rsidR="009E4F44">
        <w:rPr>
          <w:rFonts w:ascii="Times New Roman" w:hAnsi="Times New Roman"/>
          <w:sz w:val="24"/>
          <w:szCs w:val="24"/>
        </w:rPr>
        <w:t>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 xml:space="preserve">Women’s, Gender &amp; Sexuality Studies 2367.01 </w:t>
      </w:r>
      <w:r w:rsidR="009E4F44">
        <w:rPr>
          <w:rFonts w:ascii="Times New Roman" w:hAnsi="Times New Roman"/>
          <w:sz w:val="24"/>
          <w:szCs w:val="24"/>
        </w:rPr>
        <w:t>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sz w:val="18"/>
          <w:szCs w:val="18"/>
        </w:rPr>
      </w:pPr>
      <w:r w:rsidRPr="00C808C6">
        <w:rPr>
          <w:rFonts w:ascii="Times New Roman" w:hAnsi="Times New Roman"/>
          <w:sz w:val="24"/>
          <w:szCs w:val="24"/>
        </w:rPr>
        <w:t xml:space="preserve">Women’s, Gender &amp; Sexuality Studies 4189.01S </w:t>
      </w:r>
      <w:r w:rsidR="009E4F44">
        <w:rPr>
          <w:rFonts w:ascii="Times New Roman" w:hAnsi="Times New Roman"/>
          <w:sz w:val="24"/>
          <w:szCs w:val="24"/>
        </w:rPr>
        <w:t xml:space="preserve">– Approved with Contingency </w:t>
      </w:r>
      <w:r>
        <w:rPr>
          <w:rFonts w:ascii="Times New Roman" w:hAnsi="Times New Roman"/>
          <w:sz w:val="24"/>
          <w:szCs w:val="24"/>
        </w:rPr>
        <w:br/>
      </w:r>
    </w:p>
    <w:p w:rsidR="00C808C6" w:rsidRDefault="00C808C6" w:rsidP="00C808C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A&amp;H Panel 2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AAAS / Classics 3956</w:t>
      </w:r>
      <w:r w:rsidR="009E4F44">
        <w:rPr>
          <w:rFonts w:ascii="Times New Roman" w:hAnsi="Times New Roman"/>
          <w:sz w:val="24"/>
          <w:szCs w:val="24"/>
        </w:rPr>
        <w:t xml:space="preserve"> - Approved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ASC 1137.xx Fr</w:t>
      </w:r>
      <w:r w:rsidR="00190BCB">
        <w:rPr>
          <w:rFonts w:ascii="Times New Roman" w:hAnsi="Times New Roman"/>
          <w:sz w:val="24"/>
          <w:szCs w:val="24"/>
        </w:rPr>
        <w:t xml:space="preserve">eshman Seminar-Mira Kafantaris </w:t>
      </w:r>
      <w:r w:rsidR="009E4F44">
        <w:rPr>
          <w:rFonts w:ascii="Times New Roman" w:hAnsi="Times New Roman"/>
          <w:sz w:val="24"/>
          <w:szCs w:val="24"/>
        </w:rPr>
        <w:t xml:space="preserve">– Approved with Contingency </w:t>
      </w:r>
    </w:p>
    <w:p w:rsidR="00190BCB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 xml:space="preserve">ASC 1138.xx Freshman Seminar-Matthew Birkhold </w:t>
      </w:r>
      <w:r w:rsidR="009E4F44">
        <w:rPr>
          <w:rFonts w:ascii="Times New Roman" w:hAnsi="Times New Roman"/>
          <w:sz w:val="24"/>
          <w:szCs w:val="24"/>
        </w:rPr>
        <w:t xml:space="preserve">– Approved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Comparative Studies 2214</w:t>
      </w:r>
      <w:r w:rsidR="009E4F44">
        <w:rPr>
          <w:rFonts w:ascii="Times New Roman" w:hAnsi="Times New Roman"/>
          <w:sz w:val="24"/>
          <w:szCs w:val="24"/>
        </w:rPr>
        <w:t xml:space="preserve"> – Approved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Dance 5179</w:t>
      </w:r>
      <w:r w:rsidR="009E4F44">
        <w:rPr>
          <w:rFonts w:ascii="Times New Roman" w:hAnsi="Times New Roman"/>
          <w:sz w:val="24"/>
          <w:szCs w:val="24"/>
        </w:rPr>
        <w:t xml:space="preserve"> – Approved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Dance 6802</w:t>
      </w:r>
      <w:r w:rsidR="009E4F44">
        <w:rPr>
          <w:rFonts w:ascii="Times New Roman" w:hAnsi="Times New Roman"/>
          <w:sz w:val="24"/>
          <w:szCs w:val="24"/>
        </w:rPr>
        <w:t xml:space="preserve"> – Approved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Dance 7404</w:t>
      </w:r>
      <w:r w:rsidR="009E4F44">
        <w:rPr>
          <w:rFonts w:ascii="Times New Roman" w:hAnsi="Times New Roman"/>
          <w:sz w:val="24"/>
          <w:szCs w:val="24"/>
        </w:rPr>
        <w:t xml:space="preserve"> – Approved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English 3150</w:t>
      </w:r>
      <w:r w:rsidR="009E4F44">
        <w:rPr>
          <w:rFonts w:ascii="Times New Roman" w:hAnsi="Times New Roman"/>
          <w:sz w:val="24"/>
          <w:szCs w:val="24"/>
        </w:rPr>
        <w:t xml:space="preserve"> – Approved with Contingency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Linguistics 3502</w:t>
      </w:r>
      <w:r w:rsidR="009E4F44">
        <w:rPr>
          <w:rFonts w:ascii="Times New Roman" w:hAnsi="Times New Roman"/>
          <w:sz w:val="24"/>
          <w:szCs w:val="24"/>
        </w:rPr>
        <w:t xml:space="preserve"> – Approved </w:t>
      </w:r>
    </w:p>
    <w:p w:rsidR="00C808C6" w:rsidRPr="00C808C6" w:rsidRDefault="00C808C6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08C6">
        <w:rPr>
          <w:rFonts w:ascii="Times New Roman" w:hAnsi="Times New Roman"/>
          <w:sz w:val="24"/>
          <w:szCs w:val="24"/>
        </w:rPr>
        <w:t>Philosophy 5010S</w:t>
      </w:r>
      <w:r w:rsidR="006668D7">
        <w:rPr>
          <w:rFonts w:ascii="Times New Roman" w:hAnsi="Times New Roman"/>
          <w:sz w:val="24"/>
          <w:szCs w:val="24"/>
        </w:rPr>
        <w:t xml:space="preserve"> – Approved with Contingency </w:t>
      </w:r>
    </w:p>
    <w:p w:rsidR="00C808C6" w:rsidRPr="009E4F44" w:rsidRDefault="00C808C6" w:rsidP="009E4F44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4F44">
        <w:rPr>
          <w:rFonts w:ascii="Times New Roman" w:hAnsi="Times New Roman"/>
          <w:sz w:val="24"/>
          <w:szCs w:val="24"/>
        </w:rPr>
        <w:t>Russian 2355</w:t>
      </w:r>
      <w:r w:rsidR="009E4F44" w:rsidRPr="009E4F44">
        <w:rPr>
          <w:rFonts w:ascii="Times New Roman" w:hAnsi="Times New Roman"/>
          <w:sz w:val="24"/>
          <w:szCs w:val="24"/>
        </w:rPr>
        <w:t xml:space="preserve"> – </w:t>
      </w:r>
      <w:r w:rsidR="006668D7">
        <w:rPr>
          <w:rFonts w:ascii="Times New Roman" w:hAnsi="Times New Roman"/>
          <w:sz w:val="24"/>
          <w:szCs w:val="24"/>
        </w:rPr>
        <w:t>Approved</w:t>
      </w:r>
    </w:p>
    <w:p w:rsidR="00C808C6" w:rsidRPr="0087686B" w:rsidRDefault="00C808C6" w:rsidP="009E4F44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E4F44">
        <w:rPr>
          <w:rFonts w:ascii="Times New Roman" w:hAnsi="Times New Roman"/>
          <w:sz w:val="24"/>
          <w:szCs w:val="24"/>
        </w:rPr>
        <w:t>Spanish 5201</w:t>
      </w:r>
      <w:r w:rsidR="009E4F44" w:rsidRPr="009E4F44">
        <w:rPr>
          <w:rFonts w:ascii="Times New Roman" w:hAnsi="Times New Roman"/>
          <w:sz w:val="24"/>
          <w:szCs w:val="24"/>
        </w:rPr>
        <w:t xml:space="preserve"> –</w:t>
      </w:r>
      <w:r w:rsidR="006668D7">
        <w:rPr>
          <w:rFonts w:ascii="Times New Roman" w:hAnsi="Times New Roman"/>
          <w:sz w:val="24"/>
          <w:szCs w:val="24"/>
        </w:rPr>
        <w:t xml:space="preserve"> Approved with Contingency </w:t>
      </w:r>
      <w:r w:rsidR="00190BCB" w:rsidRPr="009E4F44">
        <w:rPr>
          <w:rFonts w:ascii="Times New Roman" w:hAnsi="Times New Roman"/>
          <w:sz w:val="24"/>
          <w:szCs w:val="24"/>
        </w:rPr>
        <w:br/>
      </w:r>
    </w:p>
    <w:p w:rsidR="00F04190" w:rsidRPr="0087686B" w:rsidRDefault="00F04190" w:rsidP="00C808C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 xml:space="preserve">Honors Curriculum Sub-committee </w:t>
      </w:r>
    </w:p>
    <w:p w:rsidR="00ED695B" w:rsidRPr="00ED695B" w:rsidRDefault="00ED695B" w:rsidP="00C808C6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695B">
        <w:rPr>
          <w:rFonts w:ascii="Times New Roman" w:hAnsi="Times New Roman"/>
          <w:sz w:val="24"/>
          <w:szCs w:val="24"/>
        </w:rPr>
        <w:t>History of Art 3605H</w:t>
      </w:r>
      <w:r w:rsidR="00190BCB">
        <w:rPr>
          <w:rFonts w:ascii="Times New Roman" w:hAnsi="Times New Roman"/>
          <w:sz w:val="24"/>
          <w:szCs w:val="24"/>
        </w:rPr>
        <w:t xml:space="preserve"> – approved with contingency</w:t>
      </w:r>
    </w:p>
    <w:p w:rsidR="00ED695B" w:rsidRDefault="00ED695B" w:rsidP="00ED695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695B">
        <w:rPr>
          <w:rFonts w:ascii="Times New Roman" w:hAnsi="Times New Roman"/>
          <w:sz w:val="24"/>
          <w:szCs w:val="24"/>
        </w:rPr>
        <w:t>Psychology 3335E</w:t>
      </w:r>
      <w:r w:rsidR="00190BCB">
        <w:rPr>
          <w:rFonts w:ascii="Times New Roman" w:hAnsi="Times New Roman"/>
          <w:sz w:val="24"/>
          <w:szCs w:val="24"/>
        </w:rPr>
        <w:t xml:space="preserve"> – approved with contingency </w:t>
      </w:r>
      <w:r w:rsidR="00C14194">
        <w:rPr>
          <w:rFonts w:ascii="Times New Roman" w:hAnsi="Times New Roman"/>
          <w:sz w:val="24"/>
          <w:szCs w:val="24"/>
        </w:rPr>
        <w:br/>
      </w:r>
    </w:p>
    <w:p w:rsidR="004414D9" w:rsidRPr="00ED695B" w:rsidRDefault="004414D9" w:rsidP="00ED695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D695B">
        <w:rPr>
          <w:rFonts w:ascii="Times New Roman" w:hAnsi="Times New Roman"/>
          <w:sz w:val="24"/>
          <w:szCs w:val="24"/>
        </w:rPr>
        <w:t>Discussion about distance learning education (Janice Aski)</w:t>
      </w:r>
    </w:p>
    <w:p w:rsidR="002E0616" w:rsidRPr="0087686B" w:rsidRDefault="00552209" w:rsidP="0055220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Units are</w:t>
      </w:r>
      <w:r w:rsidR="00291266" w:rsidRPr="0087686B">
        <w:rPr>
          <w:rFonts w:ascii="Times New Roman" w:hAnsi="Times New Roman"/>
          <w:sz w:val="24"/>
          <w:szCs w:val="24"/>
        </w:rPr>
        <w:t xml:space="preserve"> changing course</w:t>
      </w:r>
      <w:r>
        <w:rPr>
          <w:rFonts w:ascii="Times New Roman" w:hAnsi="Times New Roman"/>
          <w:sz w:val="24"/>
          <w:szCs w:val="24"/>
        </w:rPr>
        <w:t>s</w:t>
      </w:r>
      <w:r w:rsidR="00291266" w:rsidRPr="0087686B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 xml:space="preserve">be offered </w:t>
      </w:r>
      <w:r w:rsidR="00291266" w:rsidRPr="0087686B">
        <w:rPr>
          <w:rFonts w:ascii="Times New Roman" w:hAnsi="Times New Roman"/>
          <w:sz w:val="24"/>
          <w:szCs w:val="24"/>
        </w:rPr>
        <w:t xml:space="preserve">online but not changing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291266" w:rsidRPr="0087686B">
        <w:rPr>
          <w:rFonts w:ascii="Times New Roman" w:hAnsi="Times New Roman"/>
          <w:sz w:val="24"/>
          <w:szCs w:val="24"/>
        </w:rPr>
        <w:t xml:space="preserve">assessment </w:t>
      </w:r>
      <w:r>
        <w:rPr>
          <w:rFonts w:ascii="Times New Roman" w:hAnsi="Times New Roman"/>
          <w:sz w:val="24"/>
          <w:szCs w:val="24"/>
        </w:rPr>
        <w:t xml:space="preserve">plans. The same objectives should be met but in a different way. </w:t>
      </w:r>
    </w:p>
    <w:p w:rsidR="00ED695B" w:rsidRDefault="00552209" w:rsidP="00ED695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Proposals</w:t>
      </w:r>
      <w:r w:rsidR="00C9094B">
        <w:rPr>
          <w:rFonts w:ascii="Times New Roman" w:hAnsi="Times New Roman"/>
          <w:sz w:val="24"/>
          <w:szCs w:val="24"/>
        </w:rPr>
        <w:t xml:space="preserve"> should provide</w:t>
      </w:r>
      <w:r>
        <w:rPr>
          <w:rFonts w:ascii="Times New Roman" w:hAnsi="Times New Roman"/>
          <w:sz w:val="24"/>
          <w:szCs w:val="24"/>
        </w:rPr>
        <w:t xml:space="preserve"> the expected </w:t>
      </w:r>
      <w:r w:rsidR="0064469E" w:rsidRPr="0087686B">
        <w:rPr>
          <w:rFonts w:ascii="Times New Roman" w:hAnsi="Times New Roman"/>
          <w:sz w:val="24"/>
          <w:szCs w:val="24"/>
        </w:rPr>
        <w:t xml:space="preserve">enrollments </w:t>
      </w:r>
      <w:r w:rsidR="00481005">
        <w:rPr>
          <w:rFonts w:ascii="Times New Roman" w:hAnsi="Times New Roman"/>
          <w:sz w:val="24"/>
          <w:szCs w:val="24"/>
        </w:rPr>
        <w:t>as these</w:t>
      </w:r>
      <w:r>
        <w:rPr>
          <w:rFonts w:ascii="Times New Roman" w:hAnsi="Times New Roman"/>
          <w:sz w:val="24"/>
          <w:szCs w:val="24"/>
        </w:rPr>
        <w:t xml:space="preserve"> can affect the quality of delivery. </w:t>
      </w:r>
    </w:p>
    <w:p w:rsidR="00ED695B" w:rsidRDefault="0064469E" w:rsidP="00ED695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>Should</w:t>
      </w:r>
      <w:r w:rsidR="00552209">
        <w:rPr>
          <w:rFonts w:ascii="Times New Roman" w:hAnsi="Times New Roman"/>
          <w:sz w:val="24"/>
          <w:szCs w:val="24"/>
        </w:rPr>
        <w:t xml:space="preserve"> there</w:t>
      </w:r>
      <w:r w:rsidRPr="0087686B">
        <w:rPr>
          <w:rFonts w:ascii="Times New Roman" w:hAnsi="Times New Roman"/>
          <w:sz w:val="24"/>
          <w:szCs w:val="24"/>
        </w:rPr>
        <w:t xml:space="preserve"> be</w:t>
      </w:r>
      <w:r w:rsidR="00552209">
        <w:rPr>
          <w:rFonts w:ascii="Times New Roman" w:hAnsi="Times New Roman"/>
          <w:sz w:val="24"/>
          <w:szCs w:val="24"/>
        </w:rPr>
        <w:t xml:space="preserve"> a limit to the number of online courses a student can take th</w:t>
      </w:r>
      <w:r w:rsidR="00481005">
        <w:rPr>
          <w:rFonts w:ascii="Times New Roman" w:hAnsi="Times New Roman"/>
          <w:sz w:val="24"/>
          <w:szCs w:val="24"/>
        </w:rPr>
        <w:t xml:space="preserve">at can count towards the major when the major isn’t approved as an online major? </w:t>
      </w:r>
    </w:p>
    <w:p w:rsidR="0064469E" w:rsidRDefault="00552209" w:rsidP="00ED695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a major is offered all online it could change the definition of a degree at OSU. </w:t>
      </w:r>
      <w:r w:rsidR="0064469E" w:rsidRPr="00ED695B">
        <w:rPr>
          <w:rFonts w:ascii="Times New Roman" w:hAnsi="Times New Roman"/>
          <w:sz w:val="24"/>
          <w:szCs w:val="24"/>
        </w:rPr>
        <w:t xml:space="preserve"> </w:t>
      </w:r>
    </w:p>
    <w:p w:rsidR="000A1B42" w:rsidRPr="00ED695B" w:rsidRDefault="000A1B42" w:rsidP="00ED695B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Accreditation needs to be taken into consideration. </w:t>
      </w:r>
    </w:p>
    <w:p w:rsidR="00ED695B" w:rsidRPr="00425E73" w:rsidRDefault="000A1B42" w:rsidP="00425E7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Ohio State s</w:t>
      </w:r>
      <w:r w:rsidR="00425E73">
        <w:rPr>
          <w:rFonts w:ascii="Times New Roman" w:hAnsi="Times New Roman"/>
          <w:sz w:val="24"/>
          <w:szCs w:val="24"/>
        </w:rPr>
        <w:t>hould establish guidelines now by r</w:t>
      </w:r>
      <w:r w:rsidRPr="00425E73">
        <w:rPr>
          <w:rFonts w:ascii="Times New Roman" w:hAnsi="Times New Roman"/>
          <w:sz w:val="24"/>
          <w:szCs w:val="24"/>
        </w:rPr>
        <w:t>eview</w:t>
      </w:r>
      <w:r w:rsidR="00425E73">
        <w:rPr>
          <w:rFonts w:ascii="Times New Roman" w:hAnsi="Times New Roman"/>
          <w:sz w:val="24"/>
          <w:szCs w:val="24"/>
        </w:rPr>
        <w:t>ing</w:t>
      </w:r>
      <w:r w:rsidRPr="00425E73">
        <w:rPr>
          <w:rFonts w:ascii="Times New Roman" w:hAnsi="Times New Roman"/>
          <w:sz w:val="24"/>
          <w:szCs w:val="24"/>
        </w:rPr>
        <w:t xml:space="preserve"> what other institutions are doing and what is common for online course offerings.</w:t>
      </w:r>
    </w:p>
    <w:p w:rsidR="0080018A" w:rsidRDefault="0080018A" w:rsidP="008001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Interaction with </w:t>
      </w:r>
      <w:r w:rsidR="00425E73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instructor is important. Maybe proposals should have to provide evidence of engagement and contact hours with instructors. </w:t>
      </w:r>
    </w:p>
    <w:p w:rsidR="000A1B42" w:rsidRDefault="00425E73" w:rsidP="00ED695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r</w:t>
      </w:r>
      <w:r w:rsidR="000A1B42">
        <w:rPr>
          <w:rFonts w:ascii="Times New Roman" w:hAnsi="Times New Roman"/>
          <w:sz w:val="24"/>
          <w:szCs w:val="24"/>
        </w:rPr>
        <w:t>equires the university and units to rethink what the fundamental goals are and how and if they could be met online.</w:t>
      </w:r>
    </w:p>
    <w:p w:rsidR="000A1B42" w:rsidRDefault="000A1B42" w:rsidP="00ED695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Important to consider the student perspective when it comes to online courses. </w:t>
      </w:r>
    </w:p>
    <w:p w:rsidR="00425E73" w:rsidRDefault="000A1B42" w:rsidP="008001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5E73">
        <w:rPr>
          <w:rFonts w:ascii="Times New Roman" w:hAnsi="Times New Roman"/>
          <w:sz w:val="24"/>
          <w:szCs w:val="24"/>
        </w:rPr>
        <w:t xml:space="preserve">ODEE has been collecting data for 10 GE courses that have been offered online to compare to </w:t>
      </w:r>
      <w:r w:rsidR="009747F0" w:rsidRPr="00425E73">
        <w:rPr>
          <w:rFonts w:ascii="Times New Roman" w:hAnsi="Times New Roman"/>
          <w:sz w:val="24"/>
          <w:szCs w:val="24"/>
        </w:rPr>
        <w:t xml:space="preserve">the on-campus course offerings using 4 different metrics. </w:t>
      </w:r>
    </w:p>
    <w:p w:rsidR="0080018A" w:rsidRPr="00425E73" w:rsidRDefault="0080018A" w:rsidP="008001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5E73">
        <w:rPr>
          <w:rFonts w:ascii="Times New Roman" w:hAnsi="Times New Roman"/>
          <w:sz w:val="24"/>
          <w:szCs w:val="24"/>
        </w:rPr>
        <w:t xml:space="preserve">The university is currently </w:t>
      </w:r>
      <w:r w:rsidR="00425E73">
        <w:rPr>
          <w:rFonts w:ascii="Times New Roman" w:hAnsi="Times New Roman"/>
          <w:sz w:val="24"/>
          <w:szCs w:val="24"/>
        </w:rPr>
        <w:t xml:space="preserve">encouraging the development of </w:t>
      </w:r>
      <w:r w:rsidRPr="00425E73">
        <w:rPr>
          <w:rFonts w:ascii="Times New Roman" w:hAnsi="Times New Roman"/>
          <w:sz w:val="24"/>
          <w:szCs w:val="24"/>
        </w:rPr>
        <w:t>online courses but also encouraging the enrichment of the on-campus experience. I</w:t>
      </w:r>
      <w:r w:rsidR="00425E73">
        <w:rPr>
          <w:rFonts w:ascii="Times New Roman" w:hAnsi="Times New Roman"/>
          <w:sz w:val="24"/>
          <w:szCs w:val="24"/>
        </w:rPr>
        <w:t>t is i</w:t>
      </w:r>
      <w:r w:rsidRPr="00425E73">
        <w:rPr>
          <w:rFonts w:ascii="Times New Roman" w:hAnsi="Times New Roman"/>
          <w:sz w:val="24"/>
          <w:szCs w:val="24"/>
        </w:rPr>
        <w:t xml:space="preserve">mportant to </w:t>
      </w:r>
      <w:r w:rsidRPr="00425E73">
        <w:rPr>
          <w:rFonts w:ascii="Times New Roman" w:hAnsi="Times New Roman"/>
          <w:sz w:val="24"/>
          <w:szCs w:val="24"/>
        </w:rPr>
        <w:lastRenderedPageBreak/>
        <w:t>consider accessibility and affordability but also how th</w:t>
      </w:r>
      <w:r w:rsidR="00425E73">
        <w:rPr>
          <w:rFonts w:ascii="Times New Roman" w:hAnsi="Times New Roman"/>
          <w:sz w:val="24"/>
          <w:szCs w:val="24"/>
        </w:rPr>
        <w:t>e university can enhance the on-</w:t>
      </w:r>
      <w:r w:rsidRPr="00425E73">
        <w:rPr>
          <w:rFonts w:ascii="Times New Roman" w:hAnsi="Times New Roman"/>
          <w:sz w:val="24"/>
          <w:szCs w:val="24"/>
        </w:rPr>
        <w:t xml:space="preserve">campus experience.  </w:t>
      </w:r>
    </w:p>
    <w:p w:rsidR="0080018A" w:rsidRDefault="00BD70DA" w:rsidP="008001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0018A">
        <w:rPr>
          <w:rFonts w:ascii="Times New Roman" w:hAnsi="Times New Roman"/>
          <w:sz w:val="24"/>
          <w:szCs w:val="24"/>
        </w:rPr>
        <w:t xml:space="preserve">Online courses </w:t>
      </w:r>
      <w:r w:rsidR="0080018A">
        <w:rPr>
          <w:rFonts w:ascii="Times New Roman" w:hAnsi="Times New Roman"/>
          <w:sz w:val="24"/>
          <w:szCs w:val="24"/>
        </w:rPr>
        <w:t>can be seen as beneficial as most students, after college, will learn through online systems. It is an important experience for students to have.</w:t>
      </w:r>
      <w:r w:rsidR="005D4996" w:rsidRPr="0080018A">
        <w:rPr>
          <w:rFonts w:ascii="Times New Roman" w:hAnsi="Times New Roman"/>
          <w:sz w:val="24"/>
          <w:szCs w:val="24"/>
        </w:rPr>
        <w:t xml:space="preserve"> </w:t>
      </w:r>
    </w:p>
    <w:p w:rsidR="0080018A" w:rsidRDefault="0080018A" w:rsidP="0080018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D70DA" w:rsidRPr="0080018A">
        <w:rPr>
          <w:rFonts w:ascii="Times New Roman" w:hAnsi="Times New Roman"/>
          <w:sz w:val="24"/>
          <w:szCs w:val="24"/>
        </w:rPr>
        <w:t>cademic misconduc</w:t>
      </w:r>
      <w:r w:rsidR="00425E73">
        <w:rPr>
          <w:rFonts w:ascii="Times New Roman" w:hAnsi="Times New Roman"/>
          <w:sz w:val="24"/>
          <w:szCs w:val="24"/>
        </w:rPr>
        <w:t>t</w:t>
      </w:r>
      <w:r w:rsidR="00BD70DA" w:rsidRPr="0080018A">
        <w:rPr>
          <w:rFonts w:ascii="Times New Roman" w:hAnsi="Times New Roman"/>
          <w:sz w:val="24"/>
          <w:szCs w:val="24"/>
        </w:rPr>
        <w:t xml:space="preserve"> </w:t>
      </w:r>
    </w:p>
    <w:p w:rsidR="00BD70DA" w:rsidRDefault="0080018A" w:rsidP="0080018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Panels are c</w:t>
      </w:r>
      <w:r w:rsidR="003C246C" w:rsidRPr="0080018A">
        <w:rPr>
          <w:rFonts w:ascii="Times New Roman" w:hAnsi="Times New Roman"/>
          <w:sz w:val="24"/>
          <w:szCs w:val="24"/>
        </w:rPr>
        <w:t xml:space="preserve">onstantly asking </w:t>
      </w:r>
      <w:r>
        <w:rPr>
          <w:rFonts w:ascii="Times New Roman" w:hAnsi="Times New Roman"/>
          <w:sz w:val="24"/>
          <w:szCs w:val="24"/>
        </w:rPr>
        <w:t xml:space="preserve">how exams will be administered and expecting the units to demonstrate that there is secure testing. </w:t>
      </w:r>
    </w:p>
    <w:p w:rsidR="0080018A" w:rsidRDefault="0080018A" w:rsidP="0080018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is no university rule. </w:t>
      </w:r>
    </w:p>
    <w:p w:rsidR="0080018A" w:rsidRDefault="0080018A" w:rsidP="0080018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university is looking into options such as </w:t>
      </w:r>
      <w:proofErr w:type="spellStart"/>
      <w:r>
        <w:rPr>
          <w:rFonts w:ascii="Times New Roman" w:hAnsi="Times New Roman"/>
          <w:sz w:val="24"/>
          <w:szCs w:val="24"/>
        </w:rPr>
        <w:t>ProctorU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251EC" w:rsidRDefault="005251EC" w:rsidP="0080018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solution could be to expand the honor culture at OSU. </w:t>
      </w:r>
    </w:p>
    <w:p w:rsidR="00836715" w:rsidRDefault="00425E73" w:rsidP="0083671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80018A">
        <w:rPr>
          <w:rFonts w:ascii="Times New Roman" w:hAnsi="Times New Roman"/>
          <w:sz w:val="24"/>
          <w:szCs w:val="24"/>
        </w:rPr>
        <w:t>workshop</w:t>
      </w:r>
      <w:r w:rsidR="0016325A" w:rsidRPr="00800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could be provided </w:t>
      </w:r>
      <w:r w:rsidR="0016325A" w:rsidRPr="0080018A">
        <w:rPr>
          <w:rFonts w:ascii="Times New Roman" w:hAnsi="Times New Roman"/>
          <w:sz w:val="24"/>
          <w:szCs w:val="24"/>
        </w:rPr>
        <w:t xml:space="preserve">for instructors </w:t>
      </w:r>
      <w:r w:rsidR="0080018A">
        <w:rPr>
          <w:rFonts w:ascii="Times New Roman" w:hAnsi="Times New Roman"/>
          <w:sz w:val="24"/>
          <w:szCs w:val="24"/>
        </w:rPr>
        <w:t>that teach</w:t>
      </w:r>
      <w:r w:rsidR="0016325A" w:rsidRPr="0080018A">
        <w:rPr>
          <w:rFonts w:ascii="Times New Roman" w:hAnsi="Times New Roman"/>
          <w:sz w:val="24"/>
          <w:szCs w:val="24"/>
        </w:rPr>
        <w:t xml:space="preserve"> online courses </w:t>
      </w:r>
      <w:r w:rsidR="0080018A">
        <w:rPr>
          <w:rFonts w:ascii="Times New Roman" w:hAnsi="Times New Roman"/>
          <w:sz w:val="24"/>
          <w:szCs w:val="24"/>
        </w:rPr>
        <w:t xml:space="preserve">to discuss course design and exam security. </w:t>
      </w:r>
    </w:p>
    <w:p w:rsidR="00836715" w:rsidRPr="00836715" w:rsidRDefault="009C6905" w:rsidP="00C636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Suggested</w:t>
      </w:r>
      <w:r w:rsidR="00836715" w:rsidRPr="00836715">
        <w:rPr>
          <w:rFonts w:ascii="Times New Roman" w:hAnsi="Times New Roman"/>
          <w:sz w:val="24"/>
          <w:szCs w:val="24"/>
        </w:rPr>
        <w:t xml:space="preserve"> step for ASCC in addressing these concerns: </w:t>
      </w:r>
      <w:r>
        <w:rPr>
          <w:rFonts w:ascii="Times New Roman" w:hAnsi="Times New Roman"/>
          <w:sz w:val="24"/>
          <w:szCs w:val="24"/>
        </w:rPr>
        <w:t>d</w:t>
      </w:r>
      <w:r w:rsidR="00836715" w:rsidRPr="00836715">
        <w:rPr>
          <w:rFonts w:ascii="Times New Roman" w:hAnsi="Times New Roman"/>
          <w:sz w:val="24"/>
          <w:szCs w:val="24"/>
        </w:rPr>
        <w:t>raft a document from ASCC stating the issues with distance learning course proposals and send to Randy Smith. This can be taken to the sub</w:t>
      </w:r>
      <w:r w:rsidR="00425E73">
        <w:rPr>
          <w:rFonts w:ascii="Times New Roman" w:hAnsi="Times New Roman"/>
          <w:sz w:val="24"/>
          <w:szCs w:val="24"/>
        </w:rPr>
        <w:t xml:space="preserve">-committee of Academic Affairs that is reviewing distance learning. </w:t>
      </w:r>
      <w:r w:rsidR="00836715">
        <w:rPr>
          <w:rFonts w:ascii="Times New Roman" w:hAnsi="Times New Roman"/>
          <w:sz w:val="24"/>
          <w:szCs w:val="24"/>
        </w:rPr>
        <w:br/>
      </w:r>
    </w:p>
    <w:p w:rsidR="00836715" w:rsidRDefault="00472FC0" w:rsidP="0083671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86B">
        <w:rPr>
          <w:rFonts w:ascii="Times New Roman" w:hAnsi="Times New Roman"/>
          <w:sz w:val="24"/>
          <w:szCs w:val="24"/>
        </w:rPr>
        <w:t xml:space="preserve">Randy Smith </w:t>
      </w:r>
      <w:r w:rsidR="00C8714D">
        <w:rPr>
          <w:rFonts w:ascii="Times New Roman" w:hAnsi="Times New Roman"/>
          <w:sz w:val="24"/>
          <w:szCs w:val="24"/>
        </w:rPr>
        <w:t xml:space="preserve">updates </w:t>
      </w:r>
    </w:p>
    <w:p w:rsidR="00050E7A" w:rsidRDefault="00CA5F59" w:rsidP="00D7080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6715">
        <w:rPr>
          <w:rFonts w:ascii="Times New Roman" w:hAnsi="Times New Roman"/>
          <w:sz w:val="24"/>
          <w:szCs w:val="24"/>
        </w:rPr>
        <w:t xml:space="preserve">CAA </w:t>
      </w:r>
    </w:p>
    <w:p w:rsidR="00050E7A" w:rsidRDefault="00050E7A" w:rsidP="00050E7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 members from ASC are on CAA and 3 of the 5 students are from ASC. </w:t>
      </w:r>
    </w:p>
    <w:p w:rsidR="00050E7A" w:rsidRDefault="00713E4C" w:rsidP="00050E7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Reviewing current status of the SEI and </w:t>
      </w:r>
      <w:r w:rsidR="00CA5F59" w:rsidRPr="00050E7A">
        <w:rPr>
          <w:rFonts w:ascii="Times New Roman" w:hAnsi="Times New Roman"/>
          <w:sz w:val="24"/>
          <w:szCs w:val="24"/>
        </w:rPr>
        <w:t>overview of college credit plus</w:t>
      </w:r>
      <w:r>
        <w:rPr>
          <w:rFonts w:ascii="Times New Roman" w:hAnsi="Times New Roman"/>
          <w:sz w:val="24"/>
          <w:szCs w:val="24"/>
        </w:rPr>
        <w:t>.</w:t>
      </w:r>
      <w:r w:rsidR="00CA5F59" w:rsidRPr="00050E7A">
        <w:rPr>
          <w:rFonts w:ascii="Times New Roman" w:hAnsi="Times New Roman"/>
          <w:sz w:val="24"/>
          <w:szCs w:val="24"/>
        </w:rPr>
        <w:t xml:space="preserve"> </w:t>
      </w:r>
    </w:p>
    <w:p w:rsidR="00050E7A" w:rsidRDefault="00050E7A" w:rsidP="00050E7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initiatives this year</w:t>
      </w:r>
    </w:p>
    <w:p w:rsidR="00050E7A" w:rsidRDefault="00C63698" w:rsidP="00050E7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u</w:t>
      </w:r>
      <w:r w:rsidR="00050E7A">
        <w:rPr>
          <w:rFonts w:ascii="Times New Roman" w:hAnsi="Times New Roman"/>
          <w:sz w:val="24"/>
          <w:szCs w:val="24"/>
        </w:rPr>
        <w:t xml:space="preserve">niversity-level Centers (5-10 a year) </w:t>
      </w:r>
    </w:p>
    <w:p w:rsidR="002B6D3A" w:rsidRDefault="00050E7A" w:rsidP="00050E7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Systematic review of clinical track</w:t>
      </w:r>
      <w:r w:rsidR="007A5ECA" w:rsidRPr="00050E7A">
        <w:rPr>
          <w:rFonts w:ascii="Times New Roman" w:hAnsi="Times New Roman"/>
          <w:sz w:val="24"/>
          <w:szCs w:val="24"/>
        </w:rPr>
        <w:t xml:space="preserve"> facult</w:t>
      </w:r>
      <w:r>
        <w:rPr>
          <w:rFonts w:ascii="Times New Roman" w:hAnsi="Times New Roman"/>
          <w:sz w:val="24"/>
          <w:szCs w:val="24"/>
        </w:rPr>
        <w:t>y</w:t>
      </w:r>
    </w:p>
    <w:p w:rsidR="00D7080B" w:rsidRDefault="00050E7A" w:rsidP="00D7080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OAA</w:t>
      </w:r>
    </w:p>
    <w:p w:rsidR="00050E7A" w:rsidRDefault="00D7080B" w:rsidP="00D7080B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Overseeing</w:t>
      </w:r>
      <w:r w:rsidR="002B6D3A" w:rsidRPr="00050E7A">
        <w:rPr>
          <w:rFonts w:ascii="Times New Roman" w:hAnsi="Times New Roman"/>
          <w:sz w:val="24"/>
          <w:szCs w:val="24"/>
        </w:rPr>
        <w:t xml:space="preserve"> 2 conversations</w:t>
      </w:r>
      <w:r w:rsidR="00C63698">
        <w:rPr>
          <w:rFonts w:ascii="Times New Roman" w:hAnsi="Times New Roman"/>
          <w:sz w:val="24"/>
          <w:szCs w:val="24"/>
        </w:rPr>
        <w:t xml:space="preserve"> related to student success </w:t>
      </w:r>
      <w:r>
        <w:rPr>
          <w:rFonts w:ascii="Times New Roman" w:hAnsi="Times New Roman"/>
          <w:sz w:val="24"/>
          <w:szCs w:val="24"/>
        </w:rPr>
        <w:t xml:space="preserve">(revision to the General Education program and where we are going with graduate education) </w:t>
      </w:r>
      <w:r w:rsidR="00C63698">
        <w:rPr>
          <w:rFonts w:ascii="Times New Roman" w:hAnsi="Times New Roman"/>
          <w:sz w:val="24"/>
          <w:szCs w:val="24"/>
        </w:rPr>
        <w:t>and faculty success</w:t>
      </w:r>
      <w:r>
        <w:rPr>
          <w:rFonts w:ascii="Times New Roman" w:hAnsi="Times New Roman"/>
          <w:sz w:val="24"/>
          <w:szCs w:val="24"/>
        </w:rPr>
        <w:t xml:space="preserve"> (Kay Wolf is leading the initiative). </w:t>
      </w:r>
      <w:r w:rsidR="00C63698">
        <w:rPr>
          <w:rFonts w:ascii="Times New Roman" w:hAnsi="Times New Roman"/>
          <w:sz w:val="24"/>
          <w:szCs w:val="24"/>
        </w:rPr>
        <w:t xml:space="preserve"> </w:t>
      </w:r>
    </w:p>
    <w:p w:rsidR="00D7080B" w:rsidRDefault="00D7080B" w:rsidP="00D7080B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Many changes are happening in the Provost office. There are several interim people but will eventually make permanent changes. </w:t>
      </w:r>
    </w:p>
    <w:p w:rsidR="00D91ED0" w:rsidRDefault="002B6D3A" w:rsidP="00D7080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1ED0">
        <w:rPr>
          <w:rFonts w:ascii="Times New Roman" w:hAnsi="Times New Roman"/>
          <w:sz w:val="24"/>
          <w:szCs w:val="24"/>
        </w:rPr>
        <w:t xml:space="preserve">Reaccreditation </w:t>
      </w:r>
    </w:p>
    <w:p w:rsidR="00D91ED0" w:rsidRDefault="00D91ED0" w:rsidP="00D7080B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overview of the report will be given to ASCC in December or January. The report will be submitted </w:t>
      </w:r>
      <w:r w:rsidR="00C63698">
        <w:rPr>
          <w:rFonts w:ascii="Times New Roman" w:hAnsi="Times New Roman"/>
          <w:sz w:val="24"/>
          <w:szCs w:val="24"/>
        </w:rPr>
        <w:t>at the beginning</w:t>
      </w:r>
      <w:r>
        <w:rPr>
          <w:rFonts w:ascii="Times New Roman" w:hAnsi="Times New Roman"/>
          <w:sz w:val="24"/>
          <w:szCs w:val="24"/>
        </w:rPr>
        <w:t xml:space="preserve"> of February and the accreditation team will be on campus in March. </w:t>
      </w:r>
    </w:p>
    <w:p w:rsidR="00C8714D" w:rsidRDefault="00D91ED0" w:rsidP="00D7080B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Heavily </w:t>
      </w:r>
      <w:r w:rsidR="00C8714D">
        <w:rPr>
          <w:rFonts w:ascii="Times New Roman" w:hAnsi="Times New Roman"/>
          <w:sz w:val="24"/>
          <w:szCs w:val="24"/>
        </w:rPr>
        <w:t>focu</w:t>
      </w:r>
      <w:r w:rsidR="00C63698">
        <w:rPr>
          <w:rFonts w:ascii="Times New Roman" w:hAnsi="Times New Roman"/>
          <w:sz w:val="24"/>
          <w:szCs w:val="24"/>
        </w:rPr>
        <w:t>sed on teaching and</w:t>
      </w:r>
      <w:r w:rsidR="00C8714D">
        <w:rPr>
          <w:rFonts w:ascii="Times New Roman" w:hAnsi="Times New Roman"/>
          <w:sz w:val="24"/>
          <w:szCs w:val="24"/>
        </w:rPr>
        <w:t xml:space="preserve"> learning.</w:t>
      </w:r>
    </w:p>
    <w:p w:rsidR="00C8714D" w:rsidRDefault="004D54BC" w:rsidP="00D7080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8714D">
        <w:rPr>
          <w:rFonts w:ascii="Times New Roman" w:hAnsi="Times New Roman"/>
          <w:sz w:val="24"/>
          <w:szCs w:val="24"/>
        </w:rPr>
        <w:t xml:space="preserve">New guidelines for certificates </w:t>
      </w:r>
      <w:r w:rsidR="00C8714D">
        <w:rPr>
          <w:rFonts w:ascii="Times New Roman" w:hAnsi="Times New Roman"/>
          <w:sz w:val="24"/>
          <w:szCs w:val="24"/>
        </w:rPr>
        <w:t>are being developed</w:t>
      </w:r>
      <w:r w:rsidR="00713E4C">
        <w:rPr>
          <w:rFonts w:ascii="Times New Roman" w:hAnsi="Times New Roman"/>
          <w:sz w:val="24"/>
          <w:szCs w:val="24"/>
        </w:rPr>
        <w:t>.</w:t>
      </w:r>
      <w:r w:rsidR="00C8714D">
        <w:rPr>
          <w:rFonts w:ascii="Times New Roman" w:hAnsi="Times New Roman"/>
          <w:sz w:val="24"/>
          <w:szCs w:val="24"/>
        </w:rPr>
        <w:t xml:space="preserve"> </w:t>
      </w:r>
    </w:p>
    <w:p w:rsidR="00C8714D" w:rsidRDefault="00C8714D" w:rsidP="00D7080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of interdisciplinary graduate programs is in progress and includes an external review team</w:t>
      </w:r>
      <w:r w:rsidR="00713E4C">
        <w:rPr>
          <w:rFonts w:ascii="Times New Roman" w:hAnsi="Times New Roman"/>
          <w:sz w:val="24"/>
          <w:szCs w:val="24"/>
        </w:rPr>
        <w:t>.</w:t>
      </w:r>
    </w:p>
    <w:p w:rsidR="006F2C23" w:rsidRDefault="00C8714D" w:rsidP="00D7080B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Reviewing multiple areas such as programmatic overlap</w:t>
      </w:r>
      <w:r w:rsidR="00D7080B">
        <w:rPr>
          <w:rFonts w:ascii="Times New Roman" w:hAnsi="Times New Roman"/>
          <w:sz w:val="24"/>
          <w:szCs w:val="24"/>
        </w:rPr>
        <w:t xml:space="preserve"> (for example, Nutrition can be found in 3 different colleges)</w:t>
      </w:r>
      <w:r>
        <w:rPr>
          <w:rFonts w:ascii="Times New Roman" w:hAnsi="Times New Roman"/>
          <w:sz w:val="24"/>
          <w:szCs w:val="24"/>
        </w:rPr>
        <w:t xml:space="preserve">, structure, and funding. </w:t>
      </w:r>
      <w:r w:rsidRPr="0087686B">
        <w:rPr>
          <w:rFonts w:ascii="Times New Roman" w:hAnsi="Times New Roman"/>
          <w:sz w:val="24"/>
          <w:szCs w:val="24"/>
        </w:rPr>
        <w:t xml:space="preserve"> </w:t>
      </w:r>
    </w:p>
    <w:p w:rsidR="006F2C23" w:rsidRDefault="006F2C23" w:rsidP="00D7080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Low enrollment programs will be monitored similar to how low enrollment courses were monitored. </w:t>
      </w:r>
    </w:p>
    <w:p w:rsidR="006F2C23" w:rsidRDefault="00EF0EA2" w:rsidP="00D7080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2C23">
        <w:rPr>
          <w:rFonts w:ascii="Times New Roman" w:hAnsi="Times New Roman"/>
          <w:sz w:val="24"/>
          <w:szCs w:val="24"/>
        </w:rPr>
        <w:lastRenderedPageBreak/>
        <w:t xml:space="preserve"> State-level </w:t>
      </w:r>
      <w:r w:rsidR="004B64AB">
        <w:rPr>
          <w:rFonts w:ascii="Times New Roman" w:hAnsi="Times New Roman"/>
          <w:sz w:val="24"/>
          <w:szCs w:val="24"/>
        </w:rPr>
        <w:t>initiatives: c</w:t>
      </w:r>
      <w:r w:rsidRPr="004B64AB">
        <w:rPr>
          <w:rFonts w:ascii="Times New Roman" w:hAnsi="Times New Roman"/>
          <w:sz w:val="24"/>
          <w:szCs w:val="24"/>
        </w:rPr>
        <w:t xml:space="preserve">ollege credit plus </w:t>
      </w:r>
      <w:r w:rsidR="00713E4C" w:rsidRPr="004B64AB">
        <w:rPr>
          <w:rFonts w:ascii="Times New Roman" w:hAnsi="Times New Roman"/>
          <w:sz w:val="24"/>
          <w:szCs w:val="24"/>
        </w:rPr>
        <w:t>and t</w:t>
      </w:r>
      <w:r w:rsidR="006F2C23" w:rsidRPr="004B64AB">
        <w:rPr>
          <w:rFonts w:ascii="Times New Roman" w:hAnsi="Times New Roman"/>
          <w:sz w:val="24"/>
          <w:szCs w:val="24"/>
        </w:rPr>
        <w:t>wo-plus-two legislative mandate</w:t>
      </w:r>
      <w:r w:rsidR="00D7080B">
        <w:rPr>
          <w:rFonts w:ascii="Times New Roman" w:hAnsi="Times New Roman"/>
          <w:sz w:val="24"/>
          <w:szCs w:val="24"/>
        </w:rPr>
        <w:t xml:space="preserve"> (starting fall 2018, Associate degrees will need to be accepted by four year institutions). </w:t>
      </w:r>
    </w:p>
    <w:p w:rsidR="00D7080B" w:rsidRDefault="00D7080B" w:rsidP="00D7080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Registrar Brad Myers is leaving and being replaced by Jack Miner</w:t>
      </w:r>
    </w:p>
    <w:p w:rsidR="00D7080B" w:rsidRPr="004B64AB" w:rsidRDefault="00D7080B" w:rsidP="00D7080B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Concluding question to ASCC: What are we not doing on the curriculum f</w:t>
      </w:r>
      <w:r w:rsidR="00522177">
        <w:rPr>
          <w:rFonts w:ascii="Times New Roman" w:hAnsi="Times New Roman"/>
          <w:sz w:val="24"/>
          <w:szCs w:val="24"/>
        </w:rPr>
        <w:t>ront that we should be doing? (C</w:t>
      </w:r>
      <w:r>
        <w:rPr>
          <w:rFonts w:ascii="Times New Roman" w:hAnsi="Times New Roman"/>
          <w:sz w:val="24"/>
          <w:szCs w:val="24"/>
        </w:rPr>
        <w:t xml:space="preserve">urrently there are groups working on the </w:t>
      </w:r>
      <w:r w:rsidR="00522177">
        <w:rPr>
          <w:rFonts w:ascii="Times New Roman" w:hAnsi="Times New Roman"/>
          <w:sz w:val="24"/>
          <w:szCs w:val="24"/>
        </w:rPr>
        <w:t xml:space="preserve">university’s </w:t>
      </w:r>
      <w:r>
        <w:rPr>
          <w:rFonts w:ascii="Times New Roman" w:hAnsi="Times New Roman"/>
          <w:sz w:val="24"/>
          <w:szCs w:val="24"/>
        </w:rPr>
        <w:t xml:space="preserve">urban mission and </w:t>
      </w:r>
      <w:r w:rsidR="00522177">
        <w:rPr>
          <w:rFonts w:ascii="Times New Roman" w:hAnsi="Times New Roman"/>
          <w:sz w:val="24"/>
          <w:szCs w:val="24"/>
        </w:rPr>
        <w:t xml:space="preserve">the topic of </w:t>
      </w:r>
      <w:r>
        <w:rPr>
          <w:rFonts w:ascii="Times New Roman" w:hAnsi="Times New Roman"/>
          <w:sz w:val="24"/>
          <w:szCs w:val="24"/>
        </w:rPr>
        <w:t>leadership</w:t>
      </w:r>
      <w:r w:rsidR="005221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423931" w:rsidRPr="0087686B" w:rsidRDefault="00423931">
      <w:pPr>
        <w:rPr>
          <w:rFonts w:ascii="Times New Roman" w:hAnsi="Times New Roman"/>
          <w:sz w:val="24"/>
          <w:szCs w:val="24"/>
        </w:rPr>
      </w:pPr>
    </w:p>
    <w:sectPr w:rsidR="00423931" w:rsidRPr="0087686B" w:rsidSect="00AE6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76097"/>
    <w:multiLevelType w:val="hybridMultilevel"/>
    <w:tmpl w:val="88301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27E3B94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E5C2F9C2">
      <w:numFmt w:val="bullet"/>
      <w:lvlText w:val="-"/>
      <w:lvlJc w:val="left"/>
      <w:pPr>
        <w:ind w:left="2880" w:hanging="360"/>
      </w:pPr>
      <w:rPr>
        <w:rFonts w:ascii="Times" w:eastAsiaTheme="minorEastAsia" w:hAnsi="Times" w:cs="Time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B78B5"/>
    <w:multiLevelType w:val="hybridMultilevel"/>
    <w:tmpl w:val="F1CA9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F5271"/>
    <w:multiLevelType w:val="hybridMultilevel"/>
    <w:tmpl w:val="260E4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F3279"/>
    <w:multiLevelType w:val="hybridMultilevel"/>
    <w:tmpl w:val="410CDFE6"/>
    <w:lvl w:ilvl="0" w:tplc="11BCAF96">
      <w:start w:val="1"/>
      <w:numFmt w:val="decimal"/>
      <w:lvlText w:val="%1."/>
      <w:lvlJc w:val="left"/>
      <w:pPr>
        <w:ind w:left="0" w:hanging="360"/>
      </w:pPr>
      <w:rPr>
        <w:rFonts w:ascii="Calibri" w:hAnsi="Calibri" w:hint="default"/>
        <w:color w:val="222222"/>
        <w:sz w:val="24"/>
        <w:szCs w:val="24"/>
      </w:rPr>
    </w:lvl>
    <w:lvl w:ilvl="1" w:tplc="A1523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44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0F243C0"/>
    <w:multiLevelType w:val="hybridMultilevel"/>
    <w:tmpl w:val="CBCE3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511EF"/>
    <w:multiLevelType w:val="hybridMultilevel"/>
    <w:tmpl w:val="5C909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B7E5C"/>
    <w:multiLevelType w:val="hybridMultilevel"/>
    <w:tmpl w:val="61705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E5C2F9C2">
      <w:numFmt w:val="bullet"/>
      <w:lvlText w:val="-"/>
      <w:lvlJc w:val="left"/>
      <w:pPr>
        <w:ind w:left="2880" w:hanging="360"/>
      </w:pPr>
      <w:rPr>
        <w:rFonts w:ascii="Times" w:eastAsiaTheme="minorEastAsia" w:hAnsi="Times" w:cs="Time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17126"/>
    <w:multiLevelType w:val="multilevel"/>
    <w:tmpl w:val="4ACA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­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FF5CF0"/>
    <w:multiLevelType w:val="hybridMultilevel"/>
    <w:tmpl w:val="66FC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D9"/>
    <w:rsid w:val="00050E7A"/>
    <w:rsid w:val="00064A6B"/>
    <w:rsid w:val="00073BBA"/>
    <w:rsid w:val="00077D49"/>
    <w:rsid w:val="000A1B42"/>
    <w:rsid w:val="0010576B"/>
    <w:rsid w:val="00116A12"/>
    <w:rsid w:val="00136CBA"/>
    <w:rsid w:val="0014673C"/>
    <w:rsid w:val="0016325A"/>
    <w:rsid w:val="0018616A"/>
    <w:rsid w:val="00190BCB"/>
    <w:rsid w:val="001B2546"/>
    <w:rsid w:val="001E79BE"/>
    <w:rsid w:val="002413D1"/>
    <w:rsid w:val="002419FA"/>
    <w:rsid w:val="0024458D"/>
    <w:rsid w:val="002574D0"/>
    <w:rsid w:val="002848F2"/>
    <w:rsid w:val="00291266"/>
    <w:rsid w:val="002B4EF7"/>
    <w:rsid w:val="002B6D3A"/>
    <w:rsid w:val="002D46C3"/>
    <w:rsid w:val="002E0616"/>
    <w:rsid w:val="002E7384"/>
    <w:rsid w:val="00331619"/>
    <w:rsid w:val="0039145F"/>
    <w:rsid w:val="003B1792"/>
    <w:rsid w:val="003B17B8"/>
    <w:rsid w:val="003B434A"/>
    <w:rsid w:val="003C246C"/>
    <w:rsid w:val="0040186D"/>
    <w:rsid w:val="00423931"/>
    <w:rsid w:val="00425E73"/>
    <w:rsid w:val="00441106"/>
    <w:rsid w:val="004414D9"/>
    <w:rsid w:val="00472FC0"/>
    <w:rsid w:val="00481005"/>
    <w:rsid w:val="004B64AB"/>
    <w:rsid w:val="004D54BC"/>
    <w:rsid w:val="00522177"/>
    <w:rsid w:val="005251EC"/>
    <w:rsid w:val="00552209"/>
    <w:rsid w:val="00566538"/>
    <w:rsid w:val="005A7754"/>
    <w:rsid w:val="005D4996"/>
    <w:rsid w:val="005E07A6"/>
    <w:rsid w:val="00602175"/>
    <w:rsid w:val="00614222"/>
    <w:rsid w:val="006222E5"/>
    <w:rsid w:val="0064469E"/>
    <w:rsid w:val="00650B77"/>
    <w:rsid w:val="00651BA2"/>
    <w:rsid w:val="006668D7"/>
    <w:rsid w:val="00667787"/>
    <w:rsid w:val="006E6AB6"/>
    <w:rsid w:val="006F2C23"/>
    <w:rsid w:val="00713E4C"/>
    <w:rsid w:val="007A5ECA"/>
    <w:rsid w:val="0080018A"/>
    <w:rsid w:val="00812520"/>
    <w:rsid w:val="00813C60"/>
    <w:rsid w:val="00832176"/>
    <w:rsid w:val="00836715"/>
    <w:rsid w:val="00876282"/>
    <w:rsid w:val="0087686B"/>
    <w:rsid w:val="008810E9"/>
    <w:rsid w:val="008A1B35"/>
    <w:rsid w:val="008C6C81"/>
    <w:rsid w:val="00927979"/>
    <w:rsid w:val="009747F0"/>
    <w:rsid w:val="009A2832"/>
    <w:rsid w:val="009B328A"/>
    <w:rsid w:val="009C6905"/>
    <w:rsid w:val="009D7794"/>
    <w:rsid w:val="009E4F44"/>
    <w:rsid w:val="009E5325"/>
    <w:rsid w:val="009F1D24"/>
    <w:rsid w:val="00A13FB1"/>
    <w:rsid w:val="00A84EF9"/>
    <w:rsid w:val="00AB7E59"/>
    <w:rsid w:val="00AD0F7C"/>
    <w:rsid w:val="00AE6363"/>
    <w:rsid w:val="00B237AB"/>
    <w:rsid w:val="00B327A5"/>
    <w:rsid w:val="00B367C0"/>
    <w:rsid w:val="00B46E56"/>
    <w:rsid w:val="00B5202D"/>
    <w:rsid w:val="00B54D06"/>
    <w:rsid w:val="00B67B78"/>
    <w:rsid w:val="00BC6767"/>
    <w:rsid w:val="00BD70DA"/>
    <w:rsid w:val="00C14194"/>
    <w:rsid w:val="00C1421C"/>
    <w:rsid w:val="00C36EAD"/>
    <w:rsid w:val="00C409C4"/>
    <w:rsid w:val="00C47C2F"/>
    <w:rsid w:val="00C53D90"/>
    <w:rsid w:val="00C62F65"/>
    <w:rsid w:val="00C63698"/>
    <w:rsid w:val="00C808C6"/>
    <w:rsid w:val="00C8714D"/>
    <w:rsid w:val="00C9094B"/>
    <w:rsid w:val="00CA5F59"/>
    <w:rsid w:val="00CA6E73"/>
    <w:rsid w:val="00CB7BDE"/>
    <w:rsid w:val="00CD0D42"/>
    <w:rsid w:val="00D17E92"/>
    <w:rsid w:val="00D223D1"/>
    <w:rsid w:val="00D4108B"/>
    <w:rsid w:val="00D41CE4"/>
    <w:rsid w:val="00D7080B"/>
    <w:rsid w:val="00D865FC"/>
    <w:rsid w:val="00D91ED0"/>
    <w:rsid w:val="00DC16D7"/>
    <w:rsid w:val="00DF0044"/>
    <w:rsid w:val="00E00CB2"/>
    <w:rsid w:val="00E06E68"/>
    <w:rsid w:val="00E232C1"/>
    <w:rsid w:val="00EC0CA1"/>
    <w:rsid w:val="00ED2952"/>
    <w:rsid w:val="00ED695B"/>
    <w:rsid w:val="00ED6EA5"/>
    <w:rsid w:val="00EF0EA2"/>
    <w:rsid w:val="00F04190"/>
    <w:rsid w:val="00F51EC5"/>
    <w:rsid w:val="00F7020E"/>
    <w:rsid w:val="00F9454C"/>
    <w:rsid w:val="00F96444"/>
    <w:rsid w:val="00FA5B50"/>
    <w:rsid w:val="00FC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220A26-B26A-4C39-BC92-671D98CD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414D9"/>
  </w:style>
  <w:style w:type="paragraph" w:styleId="ListParagraph">
    <w:name w:val="List Paragraph"/>
    <w:basedOn w:val="Normal"/>
    <w:uiPriority w:val="34"/>
    <w:qFormat/>
    <w:rsid w:val="00441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358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2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827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9076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387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170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477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878E1-5466-4CBD-B8AD-A1C718ED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Hogle, Danielle N.</dc:creator>
  <cp:lastModifiedBy>Vankeerbergen, Bernadette</cp:lastModifiedBy>
  <cp:revision>3</cp:revision>
  <cp:lastPrinted>2016-10-27T18:58:00Z</cp:lastPrinted>
  <dcterms:created xsi:type="dcterms:W3CDTF">2017-08-29T15:20:00Z</dcterms:created>
  <dcterms:modified xsi:type="dcterms:W3CDTF">2017-08-29T15:20:00Z</dcterms:modified>
</cp:coreProperties>
</file>